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00E75" w14:textId="4D7775A7" w:rsidR="00F04096" w:rsidRPr="0019386F" w:rsidRDefault="007833C8" w:rsidP="00F04096">
      <w:pPr>
        <w:jc w:val="center"/>
        <w:rPr>
          <w:b/>
          <w:bCs/>
          <w:sz w:val="32"/>
          <w:szCs w:val="32"/>
        </w:rPr>
      </w:pPr>
      <w:r w:rsidRPr="0019386F">
        <w:rPr>
          <w:b/>
          <w:bCs/>
          <w:sz w:val="32"/>
          <w:szCs w:val="32"/>
        </w:rPr>
        <w:t>Islington’s Social Emotional Mental Health Team</w:t>
      </w:r>
      <w:r w:rsidR="00E31164" w:rsidRPr="0019386F">
        <w:rPr>
          <w:b/>
          <w:bCs/>
          <w:sz w:val="32"/>
          <w:szCs w:val="32"/>
        </w:rPr>
        <w:t xml:space="preserve"> (SEMH)</w:t>
      </w:r>
    </w:p>
    <w:tbl>
      <w:tblPr>
        <w:tblStyle w:val="TableGrid"/>
        <w:tblW w:w="9918" w:type="dxa"/>
        <w:tblLook w:val="04A0" w:firstRow="1" w:lastRow="0" w:firstColumn="1" w:lastColumn="0" w:noHBand="0" w:noVBand="1"/>
      </w:tblPr>
      <w:tblGrid>
        <w:gridCol w:w="9918"/>
      </w:tblGrid>
      <w:tr w:rsidR="0039142D" w14:paraId="57B4BBB8" w14:textId="77777777" w:rsidTr="0039142D">
        <w:tc>
          <w:tcPr>
            <w:tcW w:w="9918" w:type="dxa"/>
            <w:shd w:val="clear" w:color="auto" w:fill="F4B083" w:themeFill="accent2" w:themeFillTint="99"/>
          </w:tcPr>
          <w:p w14:paraId="7F2C0B26" w14:textId="7AE95537" w:rsidR="0039142D" w:rsidRDefault="00F04096" w:rsidP="003259A3">
            <w:pPr>
              <w:jc w:val="center"/>
              <w:rPr>
                <w:b/>
                <w:bCs/>
              </w:rPr>
            </w:pPr>
            <w:r>
              <w:rPr>
                <w:b/>
                <w:bCs/>
                <w:noProof/>
                <w:sz w:val="32"/>
                <w:szCs w:val="32"/>
              </w:rPr>
              <mc:AlternateContent>
                <mc:Choice Requires="wps">
                  <w:drawing>
                    <wp:anchor distT="0" distB="0" distL="114300" distR="114300" simplePos="0" relativeHeight="251682816" behindDoc="1" locked="0" layoutInCell="1" allowOverlap="1" wp14:anchorId="400C3182" wp14:editId="01EE0993">
                      <wp:simplePos x="0" y="0"/>
                      <wp:positionH relativeFrom="column">
                        <wp:posOffset>906326</wp:posOffset>
                      </wp:positionH>
                      <wp:positionV relativeFrom="paragraph">
                        <wp:posOffset>-203641</wp:posOffset>
                      </wp:positionV>
                      <wp:extent cx="4120588" cy="277383"/>
                      <wp:effectExtent l="0" t="0" r="0" b="8890"/>
                      <wp:wrapNone/>
                      <wp:docPr id="1730386185" name="Text Box 1"/>
                      <wp:cNvGraphicFramePr/>
                      <a:graphic xmlns:a="http://schemas.openxmlformats.org/drawingml/2006/main">
                        <a:graphicData uri="http://schemas.microsoft.com/office/word/2010/wordprocessingShape">
                          <wps:wsp>
                            <wps:cNvSpPr txBox="1"/>
                            <wps:spPr>
                              <a:xfrm>
                                <a:off x="0" y="0"/>
                                <a:ext cx="4120588" cy="277383"/>
                              </a:xfrm>
                              <a:prstGeom prst="rect">
                                <a:avLst/>
                              </a:prstGeom>
                              <a:solidFill>
                                <a:schemeClr val="lt1"/>
                              </a:solidFill>
                              <a:ln w="6350">
                                <a:noFill/>
                              </a:ln>
                            </wps:spPr>
                            <wps:txbx>
                              <w:txbxContent>
                                <w:p w14:paraId="76C05808" w14:textId="6B4F9DEC" w:rsidR="00F04096" w:rsidRPr="00F04096" w:rsidRDefault="00000000" w:rsidP="00F04096">
                                  <w:pPr>
                                    <w:jc w:val="center"/>
                                    <w:rPr>
                                      <w:sz w:val="20"/>
                                      <w:szCs w:val="20"/>
                                    </w:rPr>
                                  </w:pPr>
                                  <w:hyperlink r:id="rId8" w:history="1">
                                    <w:r w:rsidR="00F04096" w:rsidRPr="00F04096">
                                      <w:rPr>
                                        <w:rStyle w:val="Hyperlink"/>
                                        <w:sz w:val="20"/>
                                        <w:szCs w:val="20"/>
                                        <w:u w:val="none"/>
                                      </w:rPr>
                                      <w:t>https://www.nclwaitingroom.nhs.uk/icamhs-semh</w:t>
                                    </w:r>
                                  </w:hyperlink>
                                </w:p>
                                <w:p w14:paraId="506A3D10" w14:textId="77777777" w:rsidR="00F04096" w:rsidRDefault="00F04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C3182" id="_x0000_t202" coordsize="21600,21600" o:spt="202" path="m,l,21600r21600,l21600,xe">
                      <v:stroke joinstyle="miter"/>
                      <v:path gradientshapeok="t" o:connecttype="rect"/>
                    </v:shapetype>
                    <v:shape id="Text Box 1" o:spid="_x0000_s1026" type="#_x0000_t202" style="position:absolute;left:0;text-align:left;margin-left:71.35pt;margin-top:-16.05pt;width:324.45pt;height:21.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" fillcolor="white [3201]" stroked="f" strokeweight=".5pt">
                      <v:textbox>
                        <w:txbxContent>
                          <w:p w14:paraId="76C05808" w14:textId="6B4F9DEC" w:rsidR="00F04096" w:rsidRPr="00F04096" w:rsidRDefault="00000000" w:rsidP="00F04096">
                            <w:pPr>
                              <w:jc w:val="center"/>
                              <w:rPr>
                                <w:sz w:val="20"/>
                                <w:szCs w:val="20"/>
                              </w:rPr>
                            </w:pPr>
                            <w:hyperlink r:id="rId9" w:history="1">
                              <w:r w:rsidR="00F04096" w:rsidRPr="00F04096">
                                <w:rPr>
                                  <w:rStyle w:val="Hyperlink"/>
                                  <w:sz w:val="20"/>
                                  <w:szCs w:val="20"/>
                                  <w:u w:val="none"/>
                                </w:rPr>
                                <w:t>https://www.nclwaitingroom.nhs.uk/icamhs-semh</w:t>
                              </w:r>
                            </w:hyperlink>
                          </w:p>
                          <w:p w14:paraId="506A3D10" w14:textId="77777777" w:rsidR="00F04096" w:rsidRDefault="00F04096"/>
                        </w:txbxContent>
                      </v:textbox>
                    </v:shape>
                  </w:pict>
                </mc:Fallback>
              </mc:AlternateContent>
            </w:r>
            <w:r w:rsidR="0039142D" w:rsidRPr="0039142D">
              <w:rPr>
                <w:b/>
                <w:bCs/>
              </w:rPr>
              <w:t>Who are we?</w:t>
            </w:r>
          </w:p>
        </w:tc>
      </w:tr>
      <w:tr w:rsidR="0039142D" w14:paraId="4D3AE78D" w14:textId="77777777" w:rsidTr="007E4271">
        <w:tc>
          <w:tcPr>
            <w:tcW w:w="9918" w:type="dxa"/>
            <w:shd w:val="clear" w:color="auto" w:fill="FFFFFF" w:themeFill="background1"/>
          </w:tcPr>
          <w:p w14:paraId="6BB7CD6A" w14:textId="77777777" w:rsidR="0039142D" w:rsidRPr="00471EDB" w:rsidRDefault="0039142D" w:rsidP="0039142D">
            <w:pPr>
              <w:rPr>
                <w:sz w:val="20"/>
                <w:szCs w:val="20"/>
              </w:rPr>
            </w:pPr>
            <w:r w:rsidRPr="00471EDB">
              <w:rPr>
                <w:sz w:val="20"/>
                <w:szCs w:val="20"/>
              </w:rPr>
              <w:t>SEMH is part of the integrated front door with children’s social care (CSC) and early help services. SEMH is responsible for coordinating care for social emotional mental health services within Islington. This includes CAMHS and partner agencies outlined below. We screen all referrals to make sure we find each young person the right service first time.</w:t>
            </w:r>
          </w:p>
          <w:p w14:paraId="78EC5C40" w14:textId="77777777" w:rsidR="009506E4" w:rsidRPr="00471EDB" w:rsidRDefault="009506E4" w:rsidP="0039142D">
            <w:pPr>
              <w:rPr>
                <w:sz w:val="20"/>
                <w:szCs w:val="20"/>
              </w:rPr>
            </w:pPr>
          </w:p>
          <w:p w14:paraId="055048C2" w14:textId="77777777" w:rsidR="0039142D" w:rsidRPr="00471EDB" w:rsidRDefault="0039142D" w:rsidP="0039142D">
            <w:pPr>
              <w:rPr>
                <w:sz w:val="20"/>
                <w:szCs w:val="20"/>
              </w:rPr>
            </w:pPr>
            <w:r w:rsidRPr="00471EDB">
              <w:rPr>
                <w:sz w:val="20"/>
                <w:szCs w:val="20"/>
              </w:rPr>
              <w:t>SEMH screen and process referrals for children, young people, and their families, up to their 18</w:t>
            </w:r>
            <w:r w:rsidRPr="00471EDB">
              <w:rPr>
                <w:sz w:val="20"/>
                <w:szCs w:val="20"/>
                <w:vertAlign w:val="superscript"/>
              </w:rPr>
              <w:t>th</w:t>
            </w:r>
            <w:r w:rsidRPr="00471EDB">
              <w:rPr>
                <w:sz w:val="20"/>
                <w:szCs w:val="20"/>
              </w:rPr>
              <w:t xml:space="preserve"> birthday. </w:t>
            </w:r>
            <w:r w:rsidRPr="00471EDB">
              <w:rPr>
                <w:sz w:val="20"/>
                <w:szCs w:val="20"/>
              </w:rPr>
              <w:br/>
              <w:t>(NB: Young people over the age of 17.5 years would be referred to adult services unless they require urgent, crisis intervention)</w:t>
            </w:r>
          </w:p>
          <w:p w14:paraId="54BA8D1E" w14:textId="77777777" w:rsidR="009506E4" w:rsidRPr="00471EDB" w:rsidRDefault="009506E4" w:rsidP="0039142D">
            <w:pPr>
              <w:rPr>
                <w:sz w:val="20"/>
                <w:szCs w:val="20"/>
              </w:rPr>
            </w:pPr>
          </w:p>
          <w:p w14:paraId="4B92790E" w14:textId="33D10FA6" w:rsidR="0039142D" w:rsidRPr="00E96580" w:rsidRDefault="0039142D" w:rsidP="00E96580">
            <w:pPr>
              <w:rPr>
                <w:b/>
                <w:bCs/>
                <w:sz w:val="20"/>
                <w:szCs w:val="20"/>
              </w:rPr>
            </w:pPr>
            <w:r w:rsidRPr="00471EDB">
              <w:rPr>
                <w:b/>
                <w:bCs/>
                <w:sz w:val="20"/>
                <w:szCs w:val="20"/>
              </w:rPr>
              <w:t xml:space="preserve">NB: </w:t>
            </w:r>
            <w:r w:rsidR="004872AC" w:rsidRPr="00471EDB">
              <w:rPr>
                <w:b/>
                <w:bCs/>
                <w:sz w:val="20"/>
                <w:szCs w:val="20"/>
              </w:rPr>
              <w:t>Please make families aware that referrals are screened by the integrated front door (CSC, SEMH) and passed to the service deemed most appropriate for the family’s needs, who will then contact them. This may not be the service you requested.</w:t>
            </w:r>
          </w:p>
        </w:tc>
      </w:tr>
    </w:tbl>
    <w:p w14:paraId="08D56BB1" w14:textId="77777777" w:rsidR="0039142D" w:rsidRPr="003259A3" w:rsidRDefault="0039142D" w:rsidP="007E4271">
      <w:pPr>
        <w:spacing w:after="0"/>
        <w:rPr>
          <w:b/>
          <w:bCs/>
        </w:rPr>
      </w:pPr>
    </w:p>
    <w:tbl>
      <w:tblPr>
        <w:tblStyle w:val="GridTable1Light"/>
        <w:tblW w:w="9666" w:type="dxa"/>
        <w:tblLayout w:type="fixed"/>
        <w:tblLook w:val="04A0" w:firstRow="1" w:lastRow="0" w:firstColumn="1" w:lastColumn="0" w:noHBand="0" w:noVBand="1"/>
      </w:tblPr>
      <w:tblGrid>
        <w:gridCol w:w="1693"/>
        <w:gridCol w:w="2310"/>
        <w:gridCol w:w="2052"/>
        <w:gridCol w:w="1496"/>
        <w:gridCol w:w="2115"/>
      </w:tblGrid>
      <w:tr w:rsidR="004F13DC" w14:paraId="58103EED" w14:textId="77777777" w:rsidTr="004F1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Pr>
          <w:p w14:paraId="174D04AE" w14:textId="4607D685" w:rsidR="004F13DC" w:rsidRDefault="004F13DC" w:rsidP="003459B7">
            <w:bookmarkStart w:id="0" w:name="_Hlk163806140"/>
            <w:bookmarkEnd w:id="0"/>
            <w:r>
              <w:rPr>
                <w:noProof/>
              </w:rPr>
              <w:drawing>
                <wp:inline distT="0" distB="0" distL="0" distR="0" wp14:anchorId="35BD9511" wp14:editId="34460C5C">
                  <wp:extent cx="906449" cy="610955"/>
                  <wp:effectExtent l="0" t="0" r="8255" b="0"/>
                  <wp:docPr id="1539701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701373" name=""/>
                          <pic:cNvPicPr/>
                        </pic:nvPicPr>
                        <pic:blipFill>
                          <a:blip r:embed="rId10"/>
                          <a:stretch>
                            <a:fillRect/>
                          </a:stretch>
                        </pic:blipFill>
                        <pic:spPr>
                          <a:xfrm>
                            <a:off x="0" y="0"/>
                            <a:ext cx="924633" cy="623211"/>
                          </a:xfrm>
                          <a:prstGeom prst="rect">
                            <a:avLst/>
                          </a:prstGeom>
                        </pic:spPr>
                      </pic:pic>
                    </a:graphicData>
                  </a:graphic>
                </wp:inline>
              </w:drawing>
            </w:r>
          </w:p>
        </w:tc>
        <w:tc>
          <w:tcPr>
            <w:tcW w:w="2310" w:type="dxa"/>
          </w:tcPr>
          <w:p w14:paraId="00B93885" w14:textId="05295A74" w:rsidR="004F13DC" w:rsidRDefault="004F13DC" w:rsidP="003459B7">
            <w:pP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03F0CB7E" wp14:editId="2484A7D1">
                  <wp:extent cx="1272209" cy="567039"/>
                  <wp:effectExtent l="0" t="0" r="4445" b="5080"/>
                  <wp:docPr id="709872270" name="Picture 4" descr="barnardos logo - Landsker Chil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nardos logo - Landsker Child Ca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51" cy="581588"/>
                          </a:xfrm>
                          <a:prstGeom prst="rect">
                            <a:avLst/>
                          </a:prstGeom>
                          <a:noFill/>
                          <a:ln>
                            <a:noFill/>
                          </a:ln>
                        </pic:spPr>
                      </pic:pic>
                    </a:graphicData>
                  </a:graphic>
                </wp:inline>
              </w:drawing>
            </w:r>
          </w:p>
        </w:tc>
        <w:tc>
          <w:tcPr>
            <w:tcW w:w="2052" w:type="dxa"/>
          </w:tcPr>
          <w:p w14:paraId="5CB9E75C" w14:textId="66DD3F26" w:rsidR="004F13DC" w:rsidRDefault="004F13DC" w:rsidP="003459B7">
            <w:pP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735E538C" wp14:editId="531B83CB">
                  <wp:extent cx="1135855" cy="540385"/>
                  <wp:effectExtent l="0" t="0" r="0" b="0"/>
                  <wp:docPr id="1901234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10797"/>
                          <a:stretch/>
                        </pic:blipFill>
                        <pic:spPr bwMode="auto">
                          <a:xfrm>
                            <a:off x="0" y="0"/>
                            <a:ext cx="1148948" cy="5466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96" w:type="dxa"/>
            <w:tcBorders>
              <w:right w:val="nil"/>
            </w:tcBorders>
          </w:tcPr>
          <w:p w14:paraId="4E39676B" w14:textId="6D53F3E6" w:rsidR="004F13DC" w:rsidRDefault="004F13DC" w:rsidP="00B32F27">
            <w:pPr>
              <w:jc w:val="center"/>
              <w:cnfStyle w:val="100000000000" w:firstRow="1" w:lastRow="0" w:firstColumn="0" w:lastColumn="0" w:oddVBand="0" w:evenVBand="0" w:oddHBand="0" w:evenHBand="0" w:firstRowFirstColumn="0" w:firstRowLastColumn="0" w:lastRowFirstColumn="0" w:lastRowLastColumn="0"/>
              <w:rPr>
                <w:b w:val="0"/>
                <w:bCs w:val="0"/>
              </w:rPr>
            </w:pPr>
            <w:r w:rsidRPr="007746C9">
              <w:t>YC</w:t>
            </w:r>
            <w:r>
              <w:t>S</w:t>
            </w:r>
            <w:r w:rsidRPr="007746C9">
              <w:t>MAS</w:t>
            </w:r>
          </w:p>
          <w:p w14:paraId="62ED923B" w14:textId="4B59E2C6" w:rsidR="004F13DC" w:rsidRPr="00B32F27" w:rsidRDefault="004F13DC" w:rsidP="00B32F27">
            <w:pPr>
              <w:jc w:val="center"/>
              <w:cnfStyle w:val="100000000000" w:firstRow="1" w:lastRow="0" w:firstColumn="0" w:lastColumn="0" w:oddVBand="0" w:evenVBand="0" w:oddHBand="0" w:evenHBand="0" w:firstRowFirstColumn="0" w:firstRowLastColumn="0" w:lastRowFirstColumn="0" w:lastRowLastColumn="0"/>
              <w:rPr>
                <w:sz w:val="16"/>
                <w:szCs w:val="16"/>
              </w:rPr>
            </w:pPr>
            <w:r w:rsidRPr="00B32F27">
              <w:rPr>
                <w:sz w:val="16"/>
                <w:szCs w:val="16"/>
              </w:rPr>
              <w:t xml:space="preserve">(Youth </w:t>
            </w:r>
            <w:r>
              <w:rPr>
                <w:sz w:val="16"/>
                <w:szCs w:val="16"/>
              </w:rPr>
              <w:t>C</w:t>
            </w:r>
            <w:r w:rsidRPr="00B32F27">
              <w:rPr>
                <w:sz w:val="16"/>
                <w:szCs w:val="16"/>
              </w:rPr>
              <w:t xml:space="preserve">ounselling &amp; Substance </w:t>
            </w:r>
            <w:r>
              <w:rPr>
                <w:sz w:val="16"/>
                <w:szCs w:val="16"/>
              </w:rPr>
              <w:t>M</w:t>
            </w:r>
            <w:r w:rsidRPr="00B32F27">
              <w:rPr>
                <w:sz w:val="16"/>
                <w:szCs w:val="16"/>
              </w:rPr>
              <w:t>isuse &amp; Alcohol Service)</w:t>
            </w:r>
          </w:p>
        </w:tc>
        <w:tc>
          <w:tcPr>
            <w:tcW w:w="2115" w:type="dxa"/>
            <w:tcBorders>
              <w:left w:val="nil"/>
            </w:tcBorders>
          </w:tcPr>
          <w:p w14:paraId="4F0FD69F" w14:textId="0C4F3395" w:rsidR="004F13DC" w:rsidRPr="007746C9" w:rsidRDefault="004F13DC" w:rsidP="007746C9">
            <w:pPr>
              <w:jc w:val="center"/>
              <w:cnfStyle w:val="100000000000" w:firstRow="1" w:lastRow="0" w:firstColumn="0" w:lastColumn="0" w:oddVBand="0" w:evenVBand="0" w:oddHBand="0" w:evenHBand="0" w:firstRowFirstColumn="0" w:firstRowLastColumn="0" w:lastRowFirstColumn="0" w:lastRowLastColumn="0"/>
              <w:rPr>
                <w:b w:val="0"/>
                <w:bCs w:val="0"/>
              </w:rPr>
            </w:pPr>
            <w:r>
              <w:rPr>
                <w:noProof/>
              </w:rPr>
              <w:drawing>
                <wp:inline distT="0" distB="0" distL="0" distR="0" wp14:anchorId="1C45FC05" wp14:editId="5C4D047E">
                  <wp:extent cx="1205878" cy="461727"/>
                  <wp:effectExtent l="0" t="0" r="0" b="0"/>
                  <wp:docPr id="848804601" name="Picture 6" descr="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605"/>
                          <a:stretch/>
                        </pic:blipFill>
                        <pic:spPr bwMode="auto">
                          <a:xfrm>
                            <a:off x="0" y="0"/>
                            <a:ext cx="1210671" cy="46356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F13DC" w14:paraId="74E51FFD" w14:textId="77777777" w:rsidTr="004F13DC">
        <w:trPr>
          <w:trHeight w:val="1550"/>
        </w:trPr>
        <w:tc>
          <w:tcPr>
            <w:cnfStyle w:val="001000000000" w:firstRow="0" w:lastRow="0" w:firstColumn="1" w:lastColumn="0" w:oddVBand="0" w:evenVBand="0" w:oddHBand="0" w:evenHBand="0" w:firstRowFirstColumn="0" w:firstRowLastColumn="0" w:lastRowFirstColumn="0" w:lastRowLastColumn="0"/>
            <w:tcW w:w="1693" w:type="dxa"/>
            <w:shd w:val="clear" w:color="auto" w:fill="FFFFEB"/>
          </w:tcPr>
          <w:p w14:paraId="5BFE8730" w14:textId="2BA2AA0E" w:rsidR="004F13DC" w:rsidRPr="00B32F27" w:rsidRDefault="004F13DC" w:rsidP="003459B7">
            <w:pPr>
              <w:rPr>
                <w:b w:val="0"/>
                <w:bCs w:val="0"/>
                <w:sz w:val="18"/>
                <w:szCs w:val="18"/>
              </w:rPr>
            </w:pPr>
            <w:r w:rsidRPr="00C933DD">
              <w:rPr>
                <w:b w:val="0"/>
                <w:bCs w:val="0"/>
                <w:sz w:val="18"/>
                <w:szCs w:val="18"/>
              </w:rPr>
              <w:t>Counselling and Psychotherapies</w:t>
            </w:r>
            <w:r w:rsidRPr="00B32F27">
              <w:rPr>
                <w:b w:val="0"/>
                <w:bCs w:val="0"/>
                <w:sz w:val="18"/>
                <w:szCs w:val="18"/>
              </w:rPr>
              <w:t xml:space="preserve"> </w:t>
            </w:r>
            <w:r>
              <w:rPr>
                <w:b w:val="0"/>
                <w:bCs w:val="0"/>
                <w:sz w:val="18"/>
                <w:szCs w:val="18"/>
              </w:rPr>
              <w:t>services.</w:t>
            </w:r>
          </w:p>
          <w:p w14:paraId="48A9D1C9" w14:textId="77777777" w:rsidR="004F13DC" w:rsidRPr="00B32F27" w:rsidRDefault="004F13DC" w:rsidP="003459B7">
            <w:pPr>
              <w:rPr>
                <w:b w:val="0"/>
                <w:bCs w:val="0"/>
                <w:sz w:val="18"/>
                <w:szCs w:val="18"/>
              </w:rPr>
            </w:pPr>
          </w:p>
          <w:p w14:paraId="4BE81052" w14:textId="03160984" w:rsidR="004F13DC" w:rsidRPr="00B32F27" w:rsidRDefault="004F13DC" w:rsidP="003459B7">
            <w:pPr>
              <w:rPr>
                <w:b w:val="0"/>
                <w:bCs w:val="0"/>
                <w:sz w:val="18"/>
                <w:szCs w:val="18"/>
              </w:rPr>
            </w:pPr>
            <w:r w:rsidRPr="00B32F27">
              <w:rPr>
                <w:b w:val="0"/>
                <w:bCs w:val="0"/>
                <w:sz w:val="18"/>
                <w:szCs w:val="18"/>
              </w:rPr>
              <w:t>YP ages 16 to 25.</w:t>
            </w:r>
          </w:p>
        </w:tc>
        <w:tc>
          <w:tcPr>
            <w:tcW w:w="2310" w:type="dxa"/>
            <w:shd w:val="clear" w:color="auto" w:fill="FFFFEB"/>
          </w:tcPr>
          <w:p w14:paraId="0FD5A4A9" w14:textId="0915071B" w:rsidR="004F13DC" w:rsidRPr="00DD0A8D" w:rsidRDefault="004F13DC" w:rsidP="003459B7">
            <w:pPr>
              <w:cnfStyle w:val="000000000000" w:firstRow="0" w:lastRow="0" w:firstColumn="0" w:lastColumn="0" w:oddVBand="0" w:evenVBand="0" w:oddHBand="0" w:evenHBand="0" w:firstRowFirstColumn="0" w:firstRowLastColumn="0" w:lastRowFirstColumn="0" w:lastRowLastColumn="0"/>
              <w:rPr>
                <w:sz w:val="18"/>
                <w:szCs w:val="18"/>
              </w:rPr>
            </w:pPr>
            <w:r w:rsidRPr="00DD0A8D">
              <w:rPr>
                <w:sz w:val="18"/>
                <w:szCs w:val="18"/>
              </w:rPr>
              <w:t xml:space="preserve">Talking and creative </w:t>
            </w:r>
            <w:r>
              <w:rPr>
                <w:sz w:val="18"/>
                <w:szCs w:val="18"/>
              </w:rPr>
              <w:t>counselling.</w:t>
            </w:r>
          </w:p>
          <w:p w14:paraId="25409152" w14:textId="2F7CE06E" w:rsidR="004F13DC" w:rsidRPr="00DD0A8D" w:rsidRDefault="004F13DC" w:rsidP="003459B7">
            <w:pPr>
              <w:cnfStyle w:val="000000000000" w:firstRow="0" w:lastRow="0" w:firstColumn="0" w:lastColumn="0" w:oddVBand="0" w:evenVBand="0" w:oddHBand="0" w:evenHBand="0" w:firstRowFirstColumn="0" w:firstRowLastColumn="0" w:lastRowFirstColumn="0" w:lastRowLastColumn="0"/>
              <w:rPr>
                <w:sz w:val="18"/>
                <w:szCs w:val="18"/>
              </w:rPr>
            </w:pPr>
          </w:p>
          <w:p w14:paraId="20C6F2E2" w14:textId="74DCAC93" w:rsidR="004F13DC" w:rsidRPr="00DD0A8D" w:rsidRDefault="004F13DC" w:rsidP="003459B7">
            <w:pPr>
              <w:cnfStyle w:val="000000000000" w:firstRow="0" w:lastRow="0" w:firstColumn="0" w:lastColumn="0" w:oddVBand="0" w:evenVBand="0" w:oddHBand="0" w:evenHBand="0" w:firstRowFirstColumn="0" w:firstRowLastColumn="0" w:lastRowFirstColumn="0" w:lastRowLastColumn="0"/>
              <w:rPr>
                <w:sz w:val="18"/>
                <w:szCs w:val="18"/>
              </w:rPr>
            </w:pPr>
            <w:r w:rsidRPr="00DD0A8D">
              <w:rPr>
                <w:sz w:val="18"/>
                <w:szCs w:val="18"/>
              </w:rPr>
              <w:t>Ages 8 to 18 (25yrs if SEND)</w:t>
            </w:r>
          </w:p>
        </w:tc>
        <w:tc>
          <w:tcPr>
            <w:tcW w:w="2052" w:type="dxa"/>
            <w:shd w:val="clear" w:color="auto" w:fill="FFFFEB"/>
          </w:tcPr>
          <w:p w14:paraId="272D61BB" w14:textId="59989212" w:rsidR="004F13DC" w:rsidRDefault="004F13DC" w:rsidP="003459B7">
            <w:pPr>
              <w:cnfStyle w:val="000000000000" w:firstRow="0" w:lastRow="0" w:firstColumn="0" w:lastColumn="0" w:oddVBand="0" w:evenVBand="0" w:oddHBand="0" w:evenHBand="0" w:firstRowFirstColumn="0" w:firstRowLastColumn="0" w:lastRowFirstColumn="0" w:lastRowLastColumn="0"/>
              <w:rPr>
                <w:sz w:val="18"/>
                <w:szCs w:val="18"/>
              </w:rPr>
            </w:pPr>
            <w:r w:rsidRPr="00DD0A8D">
              <w:rPr>
                <w:sz w:val="18"/>
                <w:szCs w:val="18"/>
              </w:rPr>
              <w:t>Range of services – from groups, workshops, Guided self-help, CBT</w:t>
            </w:r>
            <w:r>
              <w:rPr>
                <w:sz w:val="18"/>
                <w:szCs w:val="18"/>
              </w:rPr>
              <w:t xml:space="preserve"> and psychological</w:t>
            </w:r>
            <w:r w:rsidRPr="00DD0A8D">
              <w:rPr>
                <w:sz w:val="18"/>
                <w:szCs w:val="18"/>
              </w:rPr>
              <w:t xml:space="preserve"> therapies</w:t>
            </w:r>
            <w:r>
              <w:rPr>
                <w:sz w:val="18"/>
                <w:szCs w:val="18"/>
              </w:rPr>
              <w:t xml:space="preserve"> for individuals and families.</w:t>
            </w:r>
          </w:p>
          <w:p w14:paraId="2A67801B" w14:textId="77777777" w:rsidR="004F13DC" w:rsidRDefault="004F13DC" w:rsidP="003459B7">
            <w:pPr>
              <w:cnfStyle w:val="000000000000" w:firstRow="0" w:lastRow="0" w:firstColumn="0" w:lastColumn="0" w:oddVBand="0" w:evenVBand="0" w:oddHBand="0" w:evenHBand="0" w:firstRowFirstColumn="0" w:firstRowLastColumn="0" w:lastRowFirstColumn="0" w:lastRowLastColumn="0"/>
              <w:rPr>
                <w:sz w:val="18"/>
                <w:szCs w:val="18"/>
              </w:rPr>
            </w:pPr>
          </w:p>
          <w:p w14:paraId="0B607A75" w14:textId="2BC43A64" w:rsidR="004F13DC" w:rsidRPr="00DD0A8D" w:rsidRDefault="004F13DC" w:rsidP="003459B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Ages 0 to 18.</w:t>
            </w:r>
          </w:p>
        </w:tc>
        <w:tc>
          <w:tcPr>
            <w:tcW w:w="1496" w:type="dxa"/>
            <w:tcBorders>
              <w:right w:val="nil"/>
            </w:tcBorders>
            <w:shd w:val="clear" w:color="auto" w:fill="FFFFEB"/>
          </w:tcPr>
          <w:p w14:paraId="5C96DAC2" w14:textId="57D387E7" w:rsidR="004F13DC" w:rsidRDefault="004F13DC" w:rsidP="00D5510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Counselling Services. </w:t>
            </w:r>
          </w:p>
          <w:p w14:paraId="60F19137" w14:textId="77777777" w:rsidR="004F13DC" w:rsidRDefault="004F13DC" w:rsidP="00D55106">
            <w:pPr>
              <w:cnfStyle w:val="000000000000" w:firstRow="0" w:lastRow="0" w:firstColumn="0" w:lastColumn="0" w:oddVBand="0" w:evenVBand="0" w:oddHBand="0" w:evenHBand="0" w:firstRowFirstColumn="0" w:firstRowLastColumn="0" w:lastRowFirstColumn="0" w:lastRowLastColumn="0"/>
              <w:rPr>
                <w:sz w:val="18"/>
                <w:szCs w:val="18"/>
              </w:rPr>
            </w:pPr>
          </w:p>
          <w:p w14:paraId="6B0C4C18" w14:textId="15C0E35A" w:rsidR="004F13DC" w:rsidRPr="00870513" w:rsidRDefault="004F13DC" w:rsidP="00D5510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Ages 10 to 18.</w:t>
            </w:r>
          </w:p>
          <w:p w14:paraId="5E7239E6" w14:textId="77777777" w:rsidR="004F13DC" w:rsidRPr="00870513" w:rsidRDefault="004F13DC" w:rsidP="00D55106">
            <w:pPr>
              <w:cnfStyle w:val="000000000000" w:firstRow="0" w:lastRow="0" w:firstColumn="0" w:lastColumn="0" w:oddVBand="0" w:evenVBand="0" w:oddHBand="0" w:evenHBand="0" w:firstRowFirstColumn="0" w:firstRowLastColumn="0" w:lastRowFirstColumn="0" w:lastRowLastColumn="0"/>
              <w:rPr>
                <w:sz w:val="18"/>
                <w:szCs w:val="18"/>
              </w:rPr>
            </w:pPr>
          </w:p>
          <w:p w14:paraId="2EECE321" w14:textId="6160ED08" w:rsidR="004F13DC" w:rsidRPr="00870513" w:rsidRDefault="004F13DC" w:rsidP="00D55106">
            <w:pPr>
              <w:cnfStyle w:val="000000000000" w:firstRow="0" w:lastRow="0" w:firstColumn="0" w:lastColumn="0" w:oddVBand="0" w:evenVBand="0" w:oddHBand="0" w:evenHBand="0" w:firstRowFirstColumn="0" w:firstRowLastColumn="0" w:lastRowFirstColumn="0" w:lastRowLastColumn="0"/>
              <w:rPr>
                <w:sz w:val="18"/>
                <w:szCs w:val="18"/>
              </w:rPr>
            </w:pPr>
            <w:r w:rsidRPr="00870513">
              <w:rPr>
                <w:sz w:val="18"/>
                <w:szCs w:val="18"/>
              </w:rPr>
              <w:t xml:space="preserve">Connect to Targeted Youth Support. </w:t>
            </w:r>
          </w:p>
          <w:p w14:paraId="0F469061" w14:textId="70B29498" w:rsidR="004F13DC" w:rsidRPr="00DD0A8D" w:rsidRDefault="004F13DC" w:rsidP="00D55106">
            <w:pPr>
              <w:cnfStyle w:val="000000000000" w:firstRow="0" w:lastRow="0" w:firstColumn="0" w:lastColumn="0" w:oddVBand="0" w:evenVBand="0" w:oddHBand="0" w:evenHBand="0" w:firstRowFirstColumn="0" w:firstRowLastColumn="0" w:lastRowFirstColumn="0" w:lastRowLastColumn="0"/>
              <w:rPr>
                <w:sz w:val="18"/>
                <w:szCs w:val="18"/>
              </w:rPr>
            </w:pPr>
          </w:p>
        </w:tc>
        <w:tc>
          <w:tcPr>
            <w:tcW w:w="2115" w:type="dxa"/>
            <w:tcBorders>
              <w:left w:val="nil"/>
            </w:tcBorders>
            <w:shd w:val="clear" w:color="auto" w:fill="E5FFE5"/>
          </w:tcPr>
          <w:p w14:paraId="390D75CE" w14:textId="3DEDF21F" w:rsidR="004F13DC" w:rsidRPr="00DD0A8D" w:rsidRDefault="004F13DC" w:rsidP="00D55106">
            <w:pPr>
              <w:cnfStyle w:val="000000000000" w:firstRow="0" w:lastRow="0" w:firstColumn="0" w:lastColumn="0" w:oddVBand="0" w:evenVBand="0" w:oddHBand="0" w:evenHBand="0" w:firstRowFirstColumn="0" w:firstRowLastColumn="0" w:lastRowFirstColumn="0" w:lastRowLastColumn="0"/>
              <w:rPr>
                <w:sz w:val="18"/>
                <w:szCs w:val="18"/>
              </w:rPr>
            </w:pPr>
            <w:r w:rsidRPr="00DD0A8D">
              <w:rPr>
                <w:sz w:val="18"/>
                <w:szCs w:val="18"/>
              </w:rPr>
              <w:t xml:space="preserve">Emotional Wellbeing Practitioners EWBs – </w:t>
            </w:r>
          </w:p>
          <w:p w14:paraId="132F6D44" w14:textId="77777777" w:rsidR="004F13DC" w:rsidRDefault="004F13DC" w:rsidP="003459B7">
            <w:pPr>
              <w:cnfStyle w:val="000000000000" w:firstRow="0" w:lastRow="0" w:firstColumn="0" w:lastColumn="0" w:oddVBand="0" w:evenVBand="0" w:oddHBand="0" w:evenHBand="0" w:firstRowFirstColumn="0" w:firstRowLastColumn="0" w:lastRowFirstColumn="0" w:lastRowLastColumn="0"/>
              <w:rPr>
                <w:sz w:val="18"/>
                <w:szCs w:val="18"/>
              </w:rPr>
            </w:pPr>
            <w:r w:rsidRPr="00DD0A8D">
              <w:rPr>
                <w:sz w:val="18"/>
                <w:szCs w:val="18"/>
              </w:rPr>
              <w:t>Needs to be receiving support service to be considered</w:t>
            </w:r>
            <w:r>
              <w:rPr>
                <w:sz w:val="18"/>
                <w:szCs w:val="18"/>
              </w:rPr>
              <w:t xml:space="preserve"> (support does not need to be a partner agency).</w:t>
            </w:r>
          </w:p>
          <w:p w14:paraId="3F39FC26" w14:textId="77777777" w:rsidR="004F13DC" w:rsidRDefault="004F13DC" w:rsidP="003459B7">
            <w:pPr>
              <w:cnfStyle w:val="000000000000" w:firstRow="0" w:lastRow="0" w:firstColumn="0" w:lastColumn="0" w:oddVBand="0" w:evenVBand="0" w:oddHBand="0" w:evenHBand="0" w:firstRowFirstColumn="0" w:firstRowLastColumn="0" w:lastRowFirstColumn="0" w:lastRowLastColumn="0"/>
              <w:rPr>
                <w:sz w:val="18"/>
                <w:szCs w:val="18"/>
              </w:rPr>
            </w:pPr>
          </w:p>
          <w:p w14:paraId="211DA3B8" w14:textId="127EAC2C" w:rsidR="004F13DC" w:rsidRPr="00870513" w:rsidRDefault="004F13DC" w:rsidP="003459B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Ages 8 – 18</w:t>
            </w:r>
          </w:p>
        </w:tc>
      </w:tr>
      <w:tr w:rsidR="004F13DC" w14:paraId="23C8080B" w14:textId="77777777" w:rsidTr="004F13DC">
        <w:tc>
          <w:tcPr>
            <w:cnfStyle w:val="001000000000" w:firstRow="0" w:lastRow="0" w:firstColumn="1" w:lastColumn="0" w:oddVBand="0" w:evenVBand="0" w:oddHBand="0" w:evenHBand="0" w:firstRowFirstColumn="0" w:firstRowLastColumn="0" w:lastRowFirstColumn="0" w:lastRowLastColumn="0"/>
            <w:tcW w:w="1693" w:type="dxa"/>
            <w:shd w:val="clear" w:color="auto" w:fill="FFFFEB"/>
          </w:tcPr>
          <w:p w14:paraId="3DF12D8C" w14:textId="6694200E" w:rsidR="004F13DC" w:rsidRPr="00B32F27" w:rsidRDefault="004F13DC" w:rsidP="003459B7">
            <w:pPr>
              <w:rPr>
                <w:b w:val="0"/>
                <w:bCs w:val="0"/>
                <w:sz w:val="18"/>
                <w:szCs w:val="18"/>
              </w:rPr>
            </w:pPr>
            <w:r w:rsidRPr="00B32F27">
              <w:rPr>
                <w:b w:val="0"/>
                <w:bCs w:val="0"/>
                <w:sz w:val="18"/>
                <w:szCs w:val="18"/>
              </w:rPr>
              <w:t>Moderate need</w:t>
            </w:r>
          </w:p>
        </w:tc>
        <w:tc>
          <w:tcPr>
            <w:tcW w:w="2310" w:type="dxa"/>
            <w:shd w:val="clear" w:color="auto" w:fill="FFFFEB"/>
          </w:tcPr>
          <w:p w14:paraId="686D266E" w14:textId="16B7BFC7" w:rsidR="004F13DC" w:rsidRPr="00DD0A8D" w:rsidRDefault="004F13DC" w:rsidP="003459B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Low to Moderate need</w:t>
            </w:r>
          </w:p>
        </w:tc>
        <w:tc>
          <w:tcPr>
            <w:tcW w:w="2052" w:type="dxa"/>
            <w:shd w:val="clear" w:color="auto" w:fill="FFFFEB"/>
          </w:tcPr>
          <w:p w14:paraId="3E682A3F" w14:textId="62934CD9" w:rsidR="004F13DC" w:rsidRPr="00DD0A8D" w:rsidRDefault="004F13DC" w:rsidP="003459B7">
            <w:pPr>
              <w:cnfStyle w:val="000000000000" w:firstRow="0" w:lastRow="0" w:firstColumn="0" w:lastColumn="0" w:oddVBand="0" w:evenVBand="0" w:oddHBand="0" w:evenHBand="0" w:firstRowFirstColumn="0" w:firstRowLastColumn="0" w:lastRowFirstColumn="0" w:lastRowLastColumn="0"/>
              <w:rPr>
                <w:sz w:val="18"/>
                <w:szCs w:val="18"/>
              </w:rPr>
            </w:pPr>
            <w:r w:rsidRPr="00DD0A8D">
              <w:rPr>
                <w:sz w:val="18"/>
                <w:szCs w:val="18"/>
              </w:rPr>
              <w:t xml:space="preserve">Low to significant need </w:t>
            </w:r>
          </w:p>
        </w:tc>
        <w:tc>
          <w:tcPr>
            <w:tcW w:w="1496" w:type="dxa"/>
            <w:tcBorders>
              <w:right w:val="nil"/>
            </w:tcBorders>
            <w:shd w:val="clear" w:color="auto" w:fill="FFFFEB"/>
          </w:tcPr>
          <w:p w14:paraId="3D297606" w14:textId="3D2408F2" w:rsidR="004F13DC" w:rsidRPr="00DD0A8D" w:rsidRDefault="004F13DC" w:rsidP="003259A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Low to Moderate need.</w:t>
            </w:r>
          </w:p>
        </w:tc>
        <w:tc>
          <w:tcPr>
            <w:tcW w:w="2115" w:type="dxa"/>
            <w:tcBorders>
              <w:left w:val="nil"/>
            </w:tcBorders>
            <w:shd w:val="clear" w:color="auto" w:fill="E5FFE5"/>
          </w:tcPr>
          <w:p w14:paraId="7AA1946D" w14:textId="1834BD0A" w:rsidR="004F13DC" w:rsidRPr="00DD0A8D" w:rsidRDefault="004F13DC" w:rsidP="003459B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Low to Moderate need</w:t>
            </w:r>
          </w:p>
        </w:tc>
      </w:tr>
    </w:tbl>
    <w:p w14:paraId="58C0A8C9" w14:textId="04C26B04" w:rsidR="00A05C18" w:rsidRDefault="00FB4F15" w:rsidP="00CD3942">
      <w:pPr>
        <w:tabs>
          <w:tab w:val="left" w:pos="6976"/>
        </w:tabs>
      </w:pPr>
      <w:r>
        <w:rPr>
          <w:noProof/>
        </w:rPr>
        <mc:AlternateContent>
          <mc:Choice Requires="wps">
            <w:drawing>
              <wp:anchor distT="0" distB="0" distL="114300" distR="114300" simplePos="0" relativeHeight="251667456" behindDoc="0" locked="0" layoutInCell="1" allowOverlap="1" wp14:anchorId="4AA0CB92" wp14:editId="79D516AB">
                <wp:simplePos x="0" y="0"/>
                <wp:positionH relativeFrom="column">
                  <wp:posOffset>4521200</wp:posOffset>
                </wp:positionH>
                <wp:positionV relativeFrom="paragraph">
                  <wp:posOffset>28712</wp:posOffset>
                </wp:positionV>
                <wp:extent cx="190870" cy="128726"/>
                <wp:effectExtent l="0" t="0" r="19050" b="24130"/>
                <wp:wrapNone/>
                <wp:docPr id="1164606349" name="Rectangle 2"/>
                <wp:cNvGraphicFramePr/>
                <a:graphic xmlns:a="http://schemas.openxmlformats.org/drawingml/2006/main">
                  <a:graphicData uri="http://schemas.microsoft.com/office/word/2010/wordprocessingShape">
                    <wps:wsp>
                      <wps:cNvSpPr/>
                      <wps:spPr>
                        <a:xfrm>
                          <a:off x="0" y="0"/>
                          <a:ext cx="190870" cy="128726"/>
                        </a:xfrm>
                        <a:prstGeom prst="rect">
                          <a:avLst/>
                        </a:prstGeom>
                        <a:solidFill>
                          <a:srgbClr val="E5FFE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6C961" id="Rectangle 2" o:spid="_x0000_s1026" style="position:absolute;margin-left:356pt;margin-top:2.25pt;width:15.05pt;height:10.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" fillcolor="#e5ffe5" strokecolor="#09101d [484]" strokeweight="1pt"/>
            </w:pict>
          </mc:Fallback>
        </mc:AlternateContent>
      </w:r>
      <w:r>
        <w:rPr>
          <w:noProof/>
        </w:rPr>
        <mc:AlternateContent>
          <mc:Choice Requires="wps">
            <w:drawing>
              <wp:anchor distT="0" distB="0" distL="114300" distR="114300" simplePos="0" relativeHeight="251665408" behindDoc="0" locked="0" layoutInCell="1" allowOverlap="1" wp14:anchorId="34232836" wp14:editId="1250AC88">
                <wp:simplePos x="0" y="0"/>
                <wp:positionH relativeFrom="column">
                  <wp:posOffset>3726180</wp:posOffset>
                </wp:positionH>
                <wp:positionV relativeFrom="paragraph">
                  <wp:posOffset>25538</wp:posOffset>
                </wp:positionV>
                <wp:extent cx="190870" cy="128726"/>
                <wp:effectExtent l="0" t="0" r="19050" b="24130"/>
                <wp:wrapNone/>
                <wp:docPr id="1380216682" name="Rectangle 2"/>
                <wp:cNvGraphicFramePr/>
                <a:graphic xmlns:a="http://schemas.openxmlformats.org/drawingml/2006/main">
                  <a:graphicData uri="http://schemas.microsoft.com/office/word/2010/wordprocessingShape">
                    <wps:wsp>
                      <wps:cNvSpPr/>
                      <wps:spPr>
                        <a:xfrm>
                          <a:off x="0" y="0"/>
                          <a:ext cx="190870" cy="128726"/>
                        </a:xfrm>
                        <a:prstGeom prst="rect">
                          <a:avLst/>
                        </a:prstGeom>
                        <a:solidFill>
                          <a:srgbClr val="FFFFC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9B9CB" id="Rectangle 2" o:spid="_x0000_s1026" style="position:absolute;margin-left:293.4pt;margin-top:2pt;width:15.05pt;height:10.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" fillcolor="#ffc" strokecolor="#09101d [484]" strokeweight="1pt"/>
            </w:pict>
          </mc:Fallback>
        </mc:AlternateContent>
      </w:r>
      <w:r w:rsidR="007C16A5">
        <w:t>*</w:t>
      </w:r>
      <w:r w:rsidR="007C16A5" w:rsidRPr="00FB4F15">
        <w:rPr>
          <w:sz w:val="20"/>
          <w:szCs w:val="20"/>
        </w:rPr>
        <w:t xml:space="preserve">For more detail on what the service offers refer to </w:t>
      </w:r>
      <w:r w:rsidR="005D1548" w:rsidRPr="00FB4F15">
        <w:rPr>
          <w:sz w:val="20"/>
          <w:szCs w:val="20"/>
        </w:rPr>
        <w:t>the network matrix</w:t>
      </w:r>
      <w:r w:rsidR="007C16A5">
        <w:t>.</w:t>
      </w:r>
      <w:r>
        <w:t xml:space="preserve">   </w:t>
      </w:r>
      <w:r w:rsidR="00DD0A8D">
        <w:t xml:space="preserve"> </w:t>
      </w:r>
      <w:r w:rsidR="00CD3942">
        <w:t xml:space="preserve">    </w:t>
      </w:r>
      <w:r w:rsidR="00CD3942" w:rsidRPr="00FB4F15">
        <w:rPr>
          <w:sz w:val="20"/>
          <w:szCs w:val="20"/>
        </w:rPr>
        <w:t>Therapies</w:t>
      </w:r>
      <w:r w:rsidR="00CD3942">
        <w:t xml:space="preserve">         </w:t>
      </w:r>
      <w:r w:rsidR="00CD3942" w:rsidRPr="00FB4F15">
        <w:rPr>
          <w:sz w:val="20"/>
          <w:szCs w:val="20"/>
        </w:rPr>
        <w:t>Social Engagement</w:t>
      </w:r>
    </w:p>
    <w:tbl>
      <w:tblPr>
        <w:tblStyle w:val="TableGrid"/>
        <w:tblW w:w="9918" w:type="dxa"/>
        <w:tblLook w:val="04A0" w:firstRow="1" w:lastRow="0" w:firstColumn="1" w:lastColumn="0" w:noHBand="0" w:noVBand="1"/>
      </w:tblPr>
      <w:tblGrid>
        <w:gridCol w:w="9918"/>
      </w:tblGrid>
      <w:tr w:rsidR="0039142D" w14:paraId="19EB3E3D" w14:textId="77777777" w:rsidTr="0039142D">
        <w:tc>
          <w:tcPr>
            <w:tcW w:w="9918" w:type="dxa"/>
            <w:shd w:val="clear" w:color="auto" w:fill="F4B083" w:themeFill="accent2" w:themeFillTint="99"/>
          </w:tcPr>
          <w:p w14:paraId="4570F81D" w14:textId="79A9D35E" w:rsidR="0039142D" w:rsidRDefault="0039142D" w:rsidP="003259A3">
            <w:pPr>
              <w:jc w:val="center"/>
              <w:rPr>
                <w:b/>
                <w:bCs/>
              </w:rPr>
            </w:pPr>
            <w:r w:rsidRPr="0039142D">
              <w:rPr>
                <w:b/>
                <w:bCs/>
              </w:rPr>
              <w:t>Who can refer?</w:t>
            </w:r>
          </w:p>
        </w:tc>
      </w:tr>
      <w:tr w:rsidR="0039142D" w14:paraId="7A8BCFF5" w14:textId="77777777" w:rsidTr="007E4271">
        <w:tc>
          <w:tcPr>
            <w:tcW w:w="9918" w:type="dxa"/>
            <w:shd w:val="clear" w:color="auto" w:fill="FFFFFF" w:themeFill="background1"/>
          </w:tcPr>
          <w:p w14:paraId="3032A150" w14:textId="7DD6CCE3" w:rsidR="0039142D" w:rsidRPr="00C318CF" w:rsidRDefault="0039142D" w:rsidP="0039142D">
            <w:pPr>
              <w:rPr>
                <w:sz w:val="20"/>
                <w:szCs w:val="20"/>
              </w:rPr>
            </w:pPr>
            <w:r w:rsidRPr="00C318CF">
              <w:rPr>
                <w:sz w:val="20"/>
                <w:szCs w:val="20"/>
              </w:rPr>
              <w:t xml:space="preserve">GP, schools, health professionals, </w:t>
            </w:r>
            <w:r w:rsidR="00471EDB" w:rsidRPr="00C318CF">
              <w:rPr>
                <w:sz w:val="20"/>
                <w:szCs w:val="20"/>
              </w:rPr>
              <w:t>e</w:t>
            </w:r>
            <w:r w:rsidRPr="00C318CF">
              <w:rPr>
                <w:sz w:val="20"/>
                <w:szCs w:val="20"/>
              </w:rPr>
              <w:t xml:space="preserve">arly </w:t>
            </w:r>
            <w:r w:rsidR="00471EDB" w:rsidRPr="00C318CF">
              <w:rPr>
                <w:sz w:val="20"/>
                <w:szCs w:val="20"/>
              </w:rPr>
              <w:t>h</w:t>
            </w:r>
            <w:r w:rsidRPr="00C318CF">
              <w:rPr>
                <w:sz w:val="20"/>
                <w:szCs w:val="20"/>
              </w:rPr>
              <w:t xml:space="preserve">elp, children’s social care, charity and community provisions, or any professional working with young people and their families. </w:t>
            </w:r>
          </w:p>
          <w:p w14:paraId="70BF6B7F" w14:textId="3F52BD38" w:rsidR="0039142D" w:rsidRDefault="0039142D" w:rsidP="00471EDB">
            <w:pPr>
              <w:spacing w:after="160" w:line="259" w:lineRule="auto"/>
              <w:rPr>
                <w:b/>
                <w:bCs/>
              </w:rPr>
            </w:pPr>
            <w:r w:rsidRPr="00C318CF">
              <w:rPr>
                <w:sz w:val="20"/>
                <w:szCs w:val="20"/>
              </w:rPr>
              <w:t xml:space="preserve">We also accept self-referrals from parents and </w:t>
            </w:r>
            <w:r w:rsidR="007A1F67">
              <w:rPr>
                <w:sz w:val="20"/>
                <w:szCs w:val="20"/>
              </w:rPr>
              <w:t xml:space="preserve">from </w:t>
            </w:r>
            <w:r w:rsidRPr="00C318CF">
              <w:rPr>
                <w:sz w:val="20"/>
                <w:szCs w:val="20"/>
              </w:rPr>
              <w:t>children over the age of 16. We seek referrals from professionals if a family has already reached out to you for support.</w:t>
            </w:r>
          </w:p>
        </w:tc>
      </w:tr>
    </w:tbl>
    <w:p w14:paraId="0B8FAE20" w14:textId="77777777" w:rsidR="007E4271" w:rsidRDefault="007E4271" w:rsidP="007E4271">
      <w:pPr>
        <w:spacing w:after="0"/>
      </w:pPr>
    </w:p>
    <w:tbl>
      <w:tblPr>
        <w:tblStyle w:val="TableGrid"/>
        <w:tblW w:w="9918" w:type="dxa"/>
        <w:tblLook w:val="04A0" w:firstRow="1" w:lastRow="0" w:firstColumn="1" w:lastColumn="0" w:noHBand="0" w:noVBand="1"/>
      </w:tblPr>
      <w:tblGrid>
        <w:gridCol w:w="9918"/>
      </w:tblGrid>
      <w:tr w:rsidR="00437594" w14:paraId="323E2D63" w14:textId="77777777" w:rsidTr="00437594">
        <w:tc>
          <w:tcPr>
            <w:tcW w:w="9918" w:type="dxa"/>
            <w:shd w:val="clear" w:color="auto" w:fill="F4B083" w:themeFill="accent2" w:themeFillTint="99"/>
          </w:tcPr>
          <w:p w14:paraId="4538E1E0" w14:textId="08B1AD4A" w:rsidR="00437594" w:rsidRPr="00437594" w:rsidRDefault="00437594" w:rsidP="00437594">
            <w:pPr>
              <w:jc w:val="center"/>
              <w:rPr>
                <w:b/>
                <w:bCs/>
              </w:rPr>
            </w:pPr>
            <w:r w:rsidRPr="00437594">
              <w:rPr>
                <w:b/>
                <w:bCs/>
              </w:rPr>
              <w:t>How to make a referral?</w:t>
            </w:r>
          </w:p>
        </w:tc>
      </w:tr>
      <w:tr w:rsidR="00437594" w14:paraId="79564583" w14:textId="77777777" w:rsidTr="007E4271">
        <w:tc>
          <w:tcPr>
            <w:tcW w:w="9918" w:type="dxa"/>
            <w:shd w:val="clear" w:color="auto" w:fill="FFFFFF" w:themeFill="background1"/>
          </w:tcPr>
          <w:p w14:paraId="165FEEBB" w14:textId="67DAFE69" w:rsidR="009506E4" w:rsidRPr="00C318CF" w:rsidRDefault="00437594">
            <w:pPr>
              <w:rPr>
                <w:sz w:val="20"/>
                <w:szCs w:val="20"/>
              </w:rPr>
            </w:pPr>
            <w:r w:rsidRPr="00C318CF">
              <w:rPr>
                <w:sz w:val="20"/>
                <w:szCs w:val="20"/>
              </w:rPr>
              <w:t xml:space="preserve">All referrals should be sent via the </w:t>
            </w:r>
            <w:r w:rsidRPr="00C318CF">
              <w:rPr>
                <w:b/>
                <w:bCs/>
                <w:sz w:val="20"/>
                <w:szCs w:val="20"/>
              </w:rPr>
              <w:t>Central Point of Access</w:t>
            </w:r>
            <w:r w:rsidRPr="00C318CF">
              <w:rPr>
                <w:sz w:val="20"/>
                <w:szCs w:val="20"/>
              </w:rPr>
              <w:t xml:space="preserve"> using the </w:t>
            </w:r>
            <w:r w:rsidRPr="00C318CF">
              <w:rPr>
                <w:b/>
                <w:bCs/>
                <w:sz w:val="20"/>
                <w:szCs w:val="20"/>
              </w:rPr>
              <w:t>Request for Service</w:t>
            </w:r>
            <w:r w:rsidRPr="00C318CF">
              <w:rPr>
                <w:sz w:val="20"/>
                <w:szCs w:val="20"/>
              </w:rPr>
              <w:t xml:space="preserve"> </w:t>
            </w:r>
            <w:r w:rsidRPr="00A37438">
              <w:rPr>
                <w:b/>
                <w:bCs/>
                <w:sz w:val="20"/>
                <w:szCs w:val="20"/>
              </w:rPr>
              <w:t>Form.</w:t>
            </w:r>
            <w:r w:rsidRPr="00C318CF">
              <w:rPr>
                <w:sz w:val="20"/>
                <w:szCs w:val="20"/>
              </w:rPr>
              <w:br/>
            </w:r>
            <w:r w:rsidRPr="007E4271">
              <w:rPr>
                <w:b/>
                <w:bCs/>
                <w:sz w:val="20"/>
                <w:szCs w:val="20"/>
              </w:rPr>
              <w:t>Details:</w:t>
            </w:r>
            <w:r w:rsidR="009506E4" w:rsidRPr="00C318CF">
              <w:rPr>
                <w:sz w:val="20"/>
                <w:szCs w:val="20"/>
              </w:rPr>
              <w:t xml:space="preserve"> </w:t>
            </w:r>
            <w:hyperlink r:id="rId14" w:history="1">
              <w:r w:rsidR="009506E4" w:rsidRPr="00C318CF">
                <w:rPr>
                  <w:rStyle w:val="Hyperlink"/>
                  <w:sz w:val="20"/>
                  <w:szCs w:val="20"/>
                </w:rPr>
                <w:t>https://findyour.islington.gov.uk/kb5/islington/directory/service.page?id=72oH6rlO3Js</w:t>
              </w:r>
            </w:hyperlink>
          </w:p>
        </w:tc>
      </w:tr>
    </w:tbl>
    <w:p w14:paraId="2EC64DCA" w14:textId="4CEA61AC" w:rsidR="00471EDB" w:rsidRDefault="00471EDB" w:rsidP="00BD2A00">
      <w:pPr>
        <w:spacing w:after="0"/>
      </w:pPr>
    </w:p>
    <w:tbl>
      <w:tblPr>
        <w:tblStyle w:val="TableGrid"/>
        <w:tblW w:w="9918" w:type="dxa"/>
        <w:tblLook w:val="04A0" w:firstRow="1" w:lastRow="0" w:firstColumn="1" w:lastColumn="0" w:noHBand="0" w:noVBand="1"/>
      </w:tblPr>
      <w:tblGrid>
        <w:gridCol w:w="9918"/>
      </w:tblGrid>
      <w:tr w:rsidR="00BD2A00" w14:paraId="515B9EA9" w14:textId="77777777" w:rsidTr="00BD2A00">
        <w:tc>
          <w:tcPr>
            <w:tcW w:w="9918" w:type="dxa"/>
            <w:shd w:val="clear" w:color="auto" w:fill="F4B083" w:themeFill="accent2" w:themeFillTint="99"/>
          </w:tcPr>
          <w:p w14:paraId="293E2D46" w14:textId="099939C7" w:rsidR="00BD2A00" w:rsidRPr="00437594" w:rsidRDefault="00BD2A00" w:rsidP="004F7911">
            <w:pPr>
              <w:jc w:val="center"/>
              <w:rPr>
                <w:b/>
                <w:bCs/>
              </w:rPr>
            </w:pPr>
            <w:r>
              <w:rPr>
                <w:b/>
                <w:bCs/>
              </w:rPr>
              <w:t>What to expect when you have made a referral?</w:t>
            </w:r>
          </w:p>
        </w:tc>
      </w:tr>
    </w:tbl>
    <w:p w14:paraId="4BCAA656" w14:textId="46C63A32" w:rsidR="00BD2A00" w:rsidRDefault="001A3BF1">
      <w:r>
        <w:rPr>
          <w:noProof/>
        </w:rPr>
        <w:drawing>
          <wp:anchor distT="0" distB="0" distL="114300" distR="114300" simplePos="0" relativeHeight="251679744" behindDoc="0" locked="0" layoutInCell="1" allowOverlap="1" wp14:anchorId="3DB36CA0" wp14:editId="0F4BAFD8">
            <wp:simplePos x="0" y="0"/>
            <wp:positionH relativeFrom="margin">
              <wp:posOffset>117475</wp:posOffset>
            </wp:positionH>
            <wp:positionV relativeFrom="paragraph">
              <wp:posOffset>36689</wp:posOffset>
            </wp:positionV>
            <wp:extent cx="5970496" cy="1614115"/>
            <wp:effectExtent l="0" t="0" r="0" b="5715"/>
            <wp:wrapNone/>
            <wp:docPr id="1416398730"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98730" name="Picture 1" descr="A diagram of a diagram&#10;&#10;Description automatically generated"/>
                    <pic:cNvPicPr/>
                  </pic:nvPicPr>
                  <pic:blipFill rotWithShape="1">
                    <a:blip r:embed="rId15" cstate="print">
                      <a:extLst>
                        <a:ext uri="{28A0092B-C50C-407E-A947-70E740481C1C}">
                          <a14:useLocalDpi xmlns:a14="http://schemas.microsoft.com/office/drawing/2010/main" val="0"/>
                        </a:ext>
                      </a:extLst>
                    </a:blip>
                    <a:srcRect b="4332"/>
                    <a:stretch/>
                  </pic:blipFill>
                  <pic:spPr bwMode="auto">
                    <a:xfrm>
                      <a:off x="0" y="0"/>
                      <a:ext cx="5970496" cy="1614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72AC">
        <w:rPr>
          <w:noProof/>
        </w:rPr>
        <w:t xml:space="preserve"> </w:t>
      </w:r>
    </w:p>
    <w:p w14:paraId="3E333586" w14:textId="5B6917D7" w:rsidR="00BD2A00" w:rsidRDefault="00BD2A00"/>
    <w:p w14:paraId="0ABABC3B" w14:textId="77777777" w:rsidR="00BD2A00" w:rsidRDefault="00BD2A00" w:rsidP="00BD2A00">
      <w:pPr>
        <w:spacing w:after="0"/>
      </w:pPr>
    </w:p>
    <w:p w14:paraId="7FABD126" w14:textId="4A77946B" w:rsidR="00BD2A00" w:rsidRDefault="00BD2A00" w:rsidP="00BD2A00">
      <w:pPr>
        <w:spacing w:after="0"/>
      </w:pPr>
    </w:p>
    <w:p w14:paraId="735C0D29" w14:textId="77777777" w:rsidR="00BD2A00" w:rsidRDefault="00BD2A00" w:rsidP="00BD2A00">
      <w:pPr>
        <w:spacing w:after="0"/>
      </w:pPr>
    </w:p>
    <w:p w14:paraId="17467CDB" w14:textId="2C0520F1" w:rsidR="007E4271" w:rsidRDefault="007E4271" w:rsidP="00BD2A00">
      <w:pPr>
        <w:spacing w:after="0"/>
      </w:pPr>
    </w:p>
    <w:p w14:paraId="466D9396" w14:textId="215BFF45" w:rsidR="00BD2A00" w:rsidRDefault="00BD2A00" w:rsidP="00BD2A00">
      <w:pPr>
        <w:spacing w:after="0"/>
      </w:pPr>
    </w:p>
    <w:p w14:paraId="230F33AE" w14:textId="615CCF68" w:rsidR="00471EDB" w:rsidRDefault="004872AC">
      <w:r>
        <w:rPr>
          <w:noProof/>
        </w:rPr>
        <w:drawing>
          <wp:anchor distT="0" distB="0" distL="114300" distR="114300" simplePos="0" relativeHeight="251678720" behindDoc="0" locked="0" layoutInCell="1" allowOverlap="1" wp14:anchorId="43AB9990" wp14:editId="399C309E">
            <wp:simplePos x="0" y="0"/>
            <wp:positionH relativeFrom="margin">
              <wp:align>left</wp:align>
            </wp:positionH>
            <wp:positionV relativeFrom="paragraph">
              <wp:posOffset>177377</wp:posOffset>
            </wp:positionV>
            <wp:extent cx="6286500" cy="515620"/>
            <wp:effectExtent l="0" t="0" r="0" b="0"/>
            <wp:wrapNone/>
            <wp:docPr id="2146381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381679" name=""/>
                    <pic:cNvPicPr/>
                  </pic:nvPicPr>
                  <pic:blipFill>
                    <a:blip r:embed="rId16">
                      <a:extLst>
                        <a:ext uri="{28A0092B-C50C-407E-A947-70E740481C1C}">
                          <a14:useLocalDpi xmlns:a14="http://schemas.microsoft.com/office/drawing/2010/main" val="0"/>
                        </a:ext>
                      </a:extLst>
                    </a:blip>
                    <a:stretch>
                      <a:fillRect/>
                    </a:stretch>
                  </pic:blipFill>
                  <pic:spPr>
                    <a:xfrm>
                      <a:off x="0" y="0"/>
                      <a:ext cx="6286500" cy="515620"/>
                    </a:xfrm>
                    <a:prstGeom prst="rect">
                      <a:avLst/>
                    </a:prstGeom>
                  </pic:spPr>
                </pic:pic>
              </a:graphicData>
            </a:graphic>
            <wp14:sizeRelH relativeFrom="margin">
              <wp14:pctWidth>0</wp14:pctWidth>
            </wp14:sizeRelH>
          </wp:anchor>
        </w:drawing>
      </w:r>
      <w:r>
        <w:t xml:space="preserve"> </w:t>
      </w:r>
      <w:r w:rsidR="00471EDB">
        <w:br w:type="page"/>
      </w:r>
    </w:p>
    <w:p w14:paraId="67325577" w14:textId="4D9D7212" w:rsidR="0039142D" w:rsidRDefault="00BD2A00" w:rsidP="00BD2A00">
      <w:pPr>
        <w:jc w:val="center"/>
      </w:pPr>
      <w:r w:rsidRPr="0019386F">
        <w:rPr>
          <w:b/>
          <w:bCs/>
          <w:sz w:val="32"/>
          <w:szCs w:val="32"/>
        </w:rPr>
        <w:lastRenderedPageBreak/>
        <w:t>Islington’s Social Emotional Mental Health Team (SEMH)</w:t>
      </w:r>
    </w:p>
    <w:tbl>
      <w:tblPr>
        <w:tblStyle w:val="TableGrid"/>
        <w:tblW w:w="9918" w:type="dxa"/>
        <w:tblLook w:val="04A0" w:firstRow="1" w:lastRow="0" w:firstColumn="1" w:lastColumn="0" w:noHBand="0" w:noVBand="1"/>
      </w:tblPr>
      <w:tblGrid>
        <w:gridCol w:w="9918"/>
      </w:tblGrid>
      <w:tr w:rsidR="0039142D" w14:paraId="4F94B06C" w14:textId="77777777" w:rsidTr="0039142D">
        <w:tc>
          <w:tcPr>
            <w:tcW w:w="9918" w:type="dxa"/>
            <w:shd w:val="clear" w:color="auto" w:fill="F4B083" w:themeFill="accent2" w:themeFillTint="99"/>
          </w:tcPr>
          <w:p w14:paraId="02D5651D" w14:textId="40F59BC1" w:rsidR="0039142D" w:rsidRDefault="0039142D" w:rsidP="0039142D">
            <w:pPr>
              <w:jc w:val="center"/>
              <w:rPr>
                <w:b/>
                <w:bCs/>
              </w:rPr>
            </w:pPr>
            <w:r w:rsidRPr="007C16A5">
              <w:rPr>
                <w:b/>
                <w:bCs/>
              </w:rPr>
              <w:t>What should referrals include?</w:t>
            </w:r>
          </w:p>
        </w:tc>
      </w:tr>
    </w:tbl>
    <w:p w14:paraId="699FDAB0" w14:textId="2C2DEB4A" w:rsidR="00DD0A8D" w:rsidRDefault="009D4F33" w:rsidP="007E4271">
      <w:pPr>
        <w:rPr>
          <w:noProof/>
        </w:rPr>
      </w:pPr>
      <w:r>
        <w:rPr>
          <w:noProof/>
        </w:rPr>
        <mc:AlternateContent>
          <mc:Choice Requires="wps">
            <w:drawing>
              <wp:anchor distT="45720" distB="45720" distL="114300" distR="114300" simplePos="0" relativeHeight="251684864" behindDoc="0" locked="0" layoutInCell="1" allowOverlap="1" wp14:anchorId="2D156BD5" wp14:editId="4DFB7013">
                <wp:simplePos x="0" y="0"/>
                <wp:positionH relativeFrom="column">
                  <wp:posOffset>1184910</wp:posOffset>
                </wp:positionH>
                <wp:positionV relativeFrom="paragraph">
                  <wp:posOffset>3596640</wp:posOffset>
                </wp:positionV>
                <wp:extent cx="1289050" cy="24765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47650"/>
                        </a:xfrm>
                        <a:prstGeom prst="rect">
                          <a:avLst/>
                        </a:prstGeom>
                        <a:solidFill>
                          <a:srgbClr val="FFFFFF"/>
                        </a:solidFill>
                        <a:ln w="9525">
                          <a:noFill/>
                          <a:miter lim="800000"/>
                          <a:headEnd/>
                          <a:tailEnd/>
                        </a:ln>
                      </wps:spPr>
                      <wps:txbx>
                        <w:txbxContent>
                          <w:p w14:paraId="6BBA7A4E" w14:textId="2E563FE5" w:rsidR="00EC3171" w:rsidRPr="00EC3171" w:rsidRDefault="00000000" w:rsidP="00EC3171">
                            <w:pPr>
                              <w:rPr>
                                <w:sz w:val="18"/>
                                <w:szCs w:val="18"/>
                              </w:rPr>
                            </w:pPr>
                            <w:hyperlink r:id="rId17" w:history="1">
                              <w:r w:rsidR="00EC3171" w:rsidRPr="00EC3171">
                                <w:rPr>
                                  <w:rStyle w:val="Hyperlink"/>
                                  <w:sz w:val="18"/>
                                  <w:szCs w:val="18"/>
                                </w:rPr>
                                <w:t>https://qr.link/m0pRBQ</w:t>
                              </w:r>
                            </w:hyperlink>
                            <w:r w:rsidR="00EC3171" w:rsidRPr="00EC3171">
                              <w:rPr>
                                <w:sz w:val="18"/>
                                <w:szCs w:val="18"/>
                              </w:rPr>
                              <w:t xml:space="preserve"> </w:t>
                            </w:r>
                          </w:p>
                          <w:p w14:paraId="2102B0AF" w14:textId="66189279" w:rsidR="00EC3171" w:rsidRDefault="00EC31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56BD5" id="Text Box 2" o:spid="_x0000_s1027" type="#_x0000_t202" style="position:absolute;margin-left:93.3pt;margin-top:283.2pt;width:101.5pt;height:19.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" stroked="f">
                <v:textbox>
                  <w:txbxContent>
                    <w:p w14:paraId="6BBA7A4E" w14:textId="2E563FE5" w:rsidR="00EC3171" w:rsidRPr="00EC3171" w:rsidRDefault="00000000" w:rsidP="00EC3171">
                      <w:pPr>
                        <w:rPr>
                          <w:sz w:val="18"/>
                          <w:szCs w:val="18"/>
                        </w:rPr>
                      </w:pPr>
                      <w:hyperlink r:id="rId18" w:history="1">
                        <w:r w:rsidR="00EC3171" w:rsidRPr="00EC3171">
                          <w:rPr>
                            <w:rStyle w:val="Hyperlink"/>
                            <w:sz w:val="18"/>
                            <w:szCs w:val="18"/>
                          </w:rPr>
                          <w:t>https://qr.link/m0pRBQ</w:t>
                        </w:r>
                      </w:hyperlink>
                      <w:r w:rsidR="00EC3171" w:rsidRPr="00EC3171">
                        <w:rPr>
                          <w:sz w:val="18"/>
                          <w:szCs w:val="18"/>
                        </w:rPr>
                        <w:t xml:space="preserve"> </w:t>
                      </w:r>
                    </w:p>
                    <w:p w14:paraId="2102B0AF" w14:textId="66189279" w:rsidR="00EC3171" w:rsidRDefault="00EC3171"/>
                  </w:txbxContent>
                </v:textbox>
              </v:shape>
            </w:pict>
          </mc:Fallback>
        </mc:AlternateContent>
      </w:r>
      <w:r w:rsidR="00FC64C3">
        <w:rPr>
          <w:b/>
          <w:bCs/>
          <w:noProof/>
          <w:sz w:val="32"/>
          <w:szCs w:val="32"/>
        </w:rPr>
        <w:drawing>
          <wp:anchor distT="0" distB="0" distL="114300" distR="114300" simplePos="0" relativeHeight="251681792" behindDoc="0" locked="0" layoutInCell="1" allowOverlap="1" wp14:anchorId="5A820BFB" wp14:editId="3FA5832B">
            <wp:simplePos x="0" y="0"/>
            <wp:positionH relativeFrom="column">
              <wp:posOffset>3089181</wp:posOffset>
            </wp:positionH>
            <wp:positionV relativeFrom="paragraph">
              <wp:posOffset>61595</wp:posOffset>
            </wp:positionV>
            <wp:extent cx="132112" cy="733425"/>
            <wp:effectExtent l="0" t="0" r="1270" b="0"/>
            <wp:wrapNone/>
            <wp:docPr id="14136915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66964" t="9937" r="-1" b="6277"/>
                    <a:stretch/>
                  </pic:blipFill>
                  <pic:spPr bwMode="auto">
                    <a:xfrm>
                      <a:off x="0" y="0"/>
                      <a:ext cx="132112"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2A00">
        <w:rPr>
          <w:noProof/>
        </w:rPr>
        <w:drawing>
          <wp:anchor distT="0" distB="0" distL="114300" distR="114300" simplePos="0" relativeHeight="251674624" behindDoc="0" locked="0" layoutInCell="1" allowOverlap="1" wp14:anchorId="6C38084A" wp14:editId="05364311">
            <wp:simplePos x="0" y="0"/>
            <wp:positionH relativeFrom="column">
              <wp:posOffset>824865</wp:posOffset>
            </wp:positionH>
            <wp:positionV relativeFrom="paragraph">
              <wp:posOffset>2469515</wp:posOffset>
            </wp:positionV>
            <wp:extent cx="5473700" cy="1447800"/>
            <wp:effectExtent l="19050" t="38100" r="31750" b="57150"/>
            <wp:wrapNone/>
            <wp:docPr id="178167080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r w:rsidR="00013B8E">
        <w:rPr>
          <w:noProof/>
        </w:rPr>
        <w:drawing>
          <wp:inline distT="0" distB="0" distL="0" distR="0" wp14:anchorId="46E1873C" wp14:editId="02471871">
            <wp:extent cx="6184900" cy="3505200"/>
            <wp:effectExtent l="76200" t="38100" r="63500" b="38100"/>
            <wp:docPr id="80307817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91C2DF1" w14:textId="6D073ACD" w:rsidR="00976863" w:rsidRPr="00976863" w:rsidRDefault="00976863" w:rsidP="00E44F0A">
      <w:pPr>
        <w:rPr>
          <w:i/>
          <w:iCs/>
          <w:color w:val="2F5496" w:themeColor="accent1" w:themeShade="BF"/>
        </w:rPr>
      </w:pPr>
    </w:p>
    <w:tbl>
      <w:tblPr>
        <w:tblStyle w:val="TableGrid"/>
        <w:tblW w:w="9918" w:type="dxa"/>
        <w:tblLook w:val="04A0" w:firstRow="1" w:lastRow="0" w:firstColumn="1" w:lastColumn="0" w:noHBand="0" w:noVBand="1"/>
      </w:tblPr>
      <w:tblGrid>
        <w:gridCol w:w="9918"/>
      </w:tblGrid>
      <w:tr w:rsidR="00437594" w14:paraId="5FCE7079" w14:textId="77777777" w:rsidTr="000610D8">
        <w:tc>
          <w:tcPr>
            <w:tcW w:w="9918" w:type="dxa"/>
            <w:shd w:val="clear" w:color="auto" w:fill="F4B083" w:themeFill="accent2" w:themeFillTint="99"/>
          </w:tcPr>
          <w:p w14:paraId="1B63D426" w14:textId="241B7097" w:rsidR="00437594" w:rsidRPr="00437594" w:rsidRDefault="00437594" w:rsidP="00437594">
            <w:pPr>
              <w:jc w:val="center"/>
              <w:rPr>
                <w:b/>
                <w:bCs/>
              </w:rPr>
            </w:pPr>
            <w:bookmarkStart w:id="1" w:name="_Hlk164673490"/>
            <w:r w:rsidRPr="005A15C2">
              <w:rPr>
                <w:b/>
                <w:bCs/>
              </w:rPr>
              <w:t>Threshold Considerations</w:t>
            </w:r>
          </w:p>
        </w:tc>
      </w:tr>
      <w:tr w:rsidR="00E60000" w14:paraId="1D1D8920" w14:textId="77777777" w:rsidTr="00E60000">
        <w:tc>
          <w:tcPr>
            <w:tcW w:w="9918" w:type="dxa"/>
            <w:shd w:val="clear" w:color="auto" w:fill="auto"/>
          </w:tcPr>
          <w:p w14:paraId="7B2E6555" w14:textId="77777777" w:rsidR="00E60000" w:rsidRDefault="00E60000" w:rsidP="00E60000">
            <w:r w:rsidRPr="00E1731E">
              <w:rPr>
                <w:b/>
                <w:bCs/>
              </w:rPr>
              <w:t>If a child is already engaged in therapy/counselling,</w:t>
            </w:r>
            <w:r>
              <w:t xml:space="preserve"> there needs to be a clear rationale why another intervention is required. Reports and recommendations from the current counsellor/therapist should be requested and included in the referral.</w:t>
            </w:r>
          </w:p>
          <w:p w14:paraId="5B2770E6" w14:textId="77777777" w:rsidR="00E60000" w:rsidRPr="00C07C4E" w:rsidRDefault="00E60000" w:rsidP="00E60000">
            <w:pPr>
              <w:rPr>
                <w:sz w:val="16"/>
                <w:szCs w:val="16"/>
              </w:rPr>
            </w:pPr>
          </w:p>
          <w:p w14:paraId="3DF27A25" w14:textId="77777777" w:rsidR="00E60000" w:rsidRDefault="00E60000" w:rsidP="00E60000">
            <w:r w:rsidRPr="00E1731E">
              <w:rPr>
                <w:b/>
                <w:bCs/>
              </w:rPr>
              <w:t>Behavioural issues</w:t>
            </w:r>
            <w:r>
              <w:t xml:space="preserve"> – there must a clear link to a mental health or neurodevelopmental need. Challenging behaviour may be more suitable for whole family support through CSC or Early Help.</w:t>
            </w:r>
          </w:p>
          <w:p w14:paraId="38A28DB8" w14:textId="77777777" w:rsidR="00E60000" w:rsidRPr="00C07C4E" w:rsidRDefault="00E60000" w:rsidP="00E60000">
            <w:pPr>
              <w:rPr>
                <w:sz w:val="16"/>
                <w:szCs w:val="16"/>
              </w:rPr>
            </w:pPr>
          </w:p>
          <w:p w14:paraId="1A44B87B" w14:textId="77777777" w:rsidR="00E60000" w:rsidRDefault="00E60000" w:rsidP="00E60000">
            <w:r w:rsidRPr="00E1731E">
              <w:rPr>
                <w:b/>
                <w:bCs/>
              </w:rPr>
              <w:t>Eating Disorder</w:t>
            </w:r>
            <w:r>
              <w:t xml:space="preserve"> – if there are clear indicators of an eating disorder – changes in eating, deliberating reducing food intake, purging, loss of weight, other physical symptoms, a referral direct to the </w:t>
            </w:r>
            <w:r w:rsidRPr="00447C99">
              <w:rPr>
                <w:u w:val="single"/>
              </w:rPr>
              <w:t xml:space="preserve">Royal Free Eating Disorder Service </w:t>
            </w:r>
            <w:r>
              <w:t xml:space="preserve">(RFED) may be more appropriate. </w:t>
            </w:r>
            <w:r w:rsidRPr="005B037B">
              <w:t xml:space="preserve">Early </w:t>
            </w:r>
            <w:r>
              <w:t>o</w:t>
            </w:r>
            <w:r w:rsidRPr="005B037B">
              <w:t>nset and</w:t>
            </w:r>
            <w:r>
              <w:t xml:space="preserve"> other eating disorders such as limited food choices, lack of interest in food, craving non-food items (PICA), the </w:t>
            </w:r>
            <w:r w:rsidRPr="00447C99">
              <w:rPr>
                <w:u w:val="single"/>
              </w:rPr>
              <w:t>Eating Difficulties and Avoidant Restrictive Food Intake Disorder (ARFID) service</w:t>
            </w:r>
            <w:r>
              <w:t xml:space="preserve"> may be appropriate.  </w:t>
            </w:r>
          </w:p>
          <w:p w14:paraId="1ECF0ABD" w14:textId="77777777" w:rsidR="00E60000" w:rsidRPr="00C07C4E" w:rsidRDefault="00E60000" w:rsidP="00E60000">
            <w:pPr>
              <w:rPr>
                <w:sz w:val="16"/>
                <w:szCs w:val="16"/>
              </w:rPr>
            </w:pPr>
          </w:p>
          <w:p w14:paraId="596614C2" w14:textId="3343D8D8" w:rsidR="00E60000" w:rsidRPr="0084437F" w:rsidRDefault="00E60000" w:rsidP="00E60000">
            <w:pPr>
              <w:rPr>
                <w:color w:val="4472C4" w:themeColor="accent1"/>
              </w:rPr>
            </w:pPr>
            <w:r w:rsidRPr="005B037B">
              <w:rPr>
                <w:b/>
                <w:bCs/>
              </w:rPr>
              <w:t>Social</w:t>
            </w:r>
            <w:r>
              <w:rPr>
                <w:b/>
                <w:bCs/>
              </w:rPr>
              <w:t xml:space="preserve"> P</w:t>
            </w:r>
            <w:r w:rsidRPr="005B037B">
              <w:rPr>
                <w:b/>
                <w:bCs/>
              </w:rPr>
              <w:t>rescribing</w:t>
            </w:r>
            <w:r>
              <w:t xml:space="preserve"> - should a child or young person be at risk of emotional decline and would benefit from social engagement, the Social Prescribing service may be appropriate. Direct referrals can be made to this service. </w:t>
            </w:r>
            <w:hyperlink r:id="rId30" w:history="1">
              <w:r w:rsidRPr="0084437F">
                <w:rPr>
                  <w:rStyle w:val="Hyperlink"/>
                  <w:color w:val="4472C4" w:themeColor="accent1"/>
                </w:rPr>
                <w:t>www.liftislington.org.uk</w:t>
              </w:r>
            </w:hyperlink>
          </w:p>
          <w:p w14:paraId="190A6EFD" w14:textId="77777777" w:rsidR="00E60000" w:rsidRPr="00C07C4E" w:rsidRDefault="00E60000" w:rsidP="00E60000">
            <w:pPr>
              <w:rPr>
                <w:sz w:val="16"/>
                <w:szCs w:val="16"/>
              </w:rPr>
            </w:pPr>
          </w:p>
          <w:p w14:paraId="3C373AA8" w14:textId="6D68CD50" w:rsidR="00E60000" w:rsidRDefault="00E60000" w:rsidP="00E60000">
            <w:r w:rsidRPr="005B037B">
              <w:rPr>
                <w:b/>
                <w:bCs/>
              </w:rPr>
              <w:t>Sleep Issues</w:t>
            </w:r>
            <w:r>
              <w:t xml:space="preserve"> – there needs to be a clear link to a mental health issue for a referral to SEMH. Referrals for sleep medication must include details of what the family have already tried and what support has already been attempted </w:t>
            </w:r>
            <w:r w:rsidR="00DF5DC2">
              <w:t>(</w:t>
            </w:r>
            <w:r w:rsidR="00DF5DC2" w:rsidRPr="00A37438">
              <w:rPr>
                <w:color w:val="000000" w:themeColor="text1"/>
              </w:rPr>
              <w:t>please see link to guidance and sleep diary</w:t>
            </w:r>
            <w:r w:rsidR="00A37438">
              <w:rPr>
                <w:color w:val="000000" w:themeColor="text1"/>
              </w:rPr>
              <w:t>:</w:t>
            </w:r>
            <w:r w:rsidR="00DF5DC2" w:rsidRPr="00A37438">
              <w:rPr>
                <w:color w:val="000000" w:themeColor="text1"/>
              </w:rPr>
              <w:t xml:space="preserve"> </w:t>
            </w:r>
            <w:hyperlink r:id="rId31" w:history="1">
              <w:r w:rsidR="001D31A4" w:rsidRPr="00982A33">
                <w:rPr>
                  <w:rStyle w:val="Hyperlink"/>
                  <w:color w:val="4472C4" w:themeColor="accent1"/>
                </w:rPr>
                <w:t>Sleep Diary</w:t>
              </w:r>
            </w:hyperlink>
          </w:p>
          <w:p w14:paraId="13C7656B" w14:textId="77777777" w:rsidR="00E60000" w:rsidRPr="00C07C4E" w:rsidRDefault="00E60000" w:rsidP="00E60000">
            <w:pPr>
              <w:rPr>
                <w:sz w:val="16"/>
                <w:szCs w:val="16"/>
              </w:rPr>
            </w:pPr>
          </w:p>
          <w:p w14:paraId="6F395E61" w14:textId="302F9E23" w:rsidR="00E60000" w:rsidRPr="00E60000" w:rsidRDefault="00E60000" w:rsidP="00E60000">
            <w:pPr>
              <w:rPr>
                <w:b/>
                <w:bCs/>
              </w:rPr>
            </w:pPr>
            <w:r w:rsidRPr="005B037B">
              <w:rPr>
                <w:b/>
                <w:bCs/>
              </w:rPr>
              <w:t xml:space="preserve">If you are in </w:t>
            </w:r>
            <w:r w:rsidR="0084437F" w:rsidRPr="005B037B">
              <w:rPr>
                <w:b/>
                <w:bCs/>
              </w:rPr>
              <w:t>doubt,</w:t>
            </w:r>
            <w:r w:rsidRPr="005B037B">
              <w:rPr>
                <w:b/>
                <w:bCs/>
              </w:rPr>
              <w:t xml:space="preserve"> please do contact SEMH to discuss the referral before submitting – 020 7527 </w:t>
            </w:r>
            <w:proofErr w:type="gramStart"/>
            <w:r w:rsidRPr="005B037B">
              <w:rPr>
                <w:b/>
                <w:bCs/>
              </w:rPr>
              <w:t>3355</w:t>
            </w:r>
            <w:proofErr w:type="gramEnd"/>
          </w:p>
          <w:p w14:paraId="09765EBF" w14:textId="31C56017" w:rsidR="00E60000" w:rsidRPr="005A15C2" w:rsidRDefault="00E60000" w:rsidP="00E60000">
            <w:pPr>
              <w:rPr>
                <w:b/>
                <w:bCs/>
              </w:rPr>
            </w:pPr>
          </w:p>
        </w:tc>
      </w:tr>
      <w:bookmarkEnd w:id="1"/>
    </w:tbl>
    <w:p w14:paraId="24CC400A" w14:textId="77777777" w:rsidR="00E60000" w:rsidRPr="00C07C4E" w:rsidRDefault="00E60000" w:rsidP="008A1DCC">
      <w:pPr>
        <w:rPr>
          <w:sz w:val="8"/>
          <w:szCs w:val="8"/>
        </w:rPr>
      </w:pPr>
    </w:p>
    <w:p w14:paraId="3E852322" w14:textId="247A9940" w:rsidR="00331F19" w:rsidRPr="00331F19" w:rsidRDefault="00E60000" w:rsidP="00E44F0A">
      <w:r>
        <w:rPr>
          <w:noProof/>
        </w:rPr>
        <w:drawing>
          <wp:anchor distT="0" distB="0" distL="114300" distR="114300" simplePos="0" relativeHeight="251676672" behindDoc="1" locked="0" layoutInCell="1" allowOverlap="1" wp14:anchorId="05A2E0D9" wp14:editId="46EB6940">
            <wp:simplePos x="0" y="0"/>
            <wp:positionH relativeFrom="column">
              <wp:posOffset>-2540</wp:posOffset>
            </wp:positionH>
            <wp:positionV relativeFrom="paragraph">
              <wp:posOffset>-1270</wp:posOffset>
            </wp:positionV>
            <wp:extent cx="751205" cy="266700"/>
            <wp:effectExtent l="0" t="0" r="0" b="0"/>
            <wp:wrapSquare wrapText="bothSides"/>
            <wp:docPr id="7469198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51205" cy="266700"/>
                    </a:xfrm>
                    <a:prstGeom prst="rect">
                      <a:avLst/>
                    </a:prstGeom>
                    <a:noFill/>
                  </pic:spPr>
                </pic:pic>
              </a:graphicData>
            </a:graphic>
          </wp:anchor>
        </w:drawing>
      </w:r>
      <w:r w:rsidR="008A1DCC">
        <w:t>This online service provides resources and short-term online counselling for children and families</w:t>
      </w:r>
      <w:r w:rsidR="0084437F">
        <w:t>.</w:t>
      </w:r>
      <w:r w:rsidR="008A1DCC">
        <w:t xml:space="preserve"> </w:t>
      </w:r>
    </w:p>
    <w:sectPr w:rsidR="00331F19" w:rsidRPr="00331F19" w:rsidSect="007E4271">
      <w:headerReference w:type="even" r:id="rId33"/>
      <w:headerReference w:type="default" r:id="rId34"/>
      <w:footerReference w:type="even" r:id="rId35"/>
      <w:footerReference w:type="default" r:id="rId36"/>
      <w:headerReference w:type="first" r:id="rId37"/>
      <w:footerReference w:type="first" r:id="rId38"/>
      <w:pgSz w:w="11906" w:h="16838"/>
      <w:pgMar w:top="1135" w:right="991" w:bottom="0"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8E2FC" w14:textId="77777777" w:rsidR="00997F33" w:rsidRDefault="00997F33" w:rsidP="003259A3">
      <w:pPr>
        <w:spacing w:after="0" w:line="240" w:lineRule="auto"/>
      </w:pPr>
      <w:r>
        <w:separator/>
      </w:r>
    </w:p>
  </w:endnote>
  <w:endnote w:type="continuationSeparator" w:id="0">
    <w:p w14:paraId="06521428" w14:textId="77777777" w:rsidR="00997F33" w:rsidRDefault="00997F33" w:rsidP="0032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E80D1" w14:textId="77777777" w:rsidR="00D3637D" w:rsidRDefault="00D36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5021C" w14:textId="77777777" w:rsidR="00D3637D" w:rsidRDefault="00D36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40FA6" w14:textId="77777777" w:rsidR="00D3637D" w:rsidRDefault="00D36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72A1B" w14:textId="77777777" w:rsidR="00997F33" w:rsidRDefault="00997F33" w:rsidP="003259A3">
      <w:pPr>
        <w:spacing w:after="0" w:line="240" w:lineRule="auto"/>
      </w:pPr>
      <w:r>
        <w:separator/>
      </w:r>
    </w:p>
  </w:footnote>
  <w:footnote w:type="continuationSeparator" w:id="0">
    <w:p w14:paraId="6FAD8F27" w14:textId="77777777" w:rsidR="00997F33" w:rsidRDefault="00997F33" w:rsidP="00325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E5381" w14:textId="69822B43" w:rsidR="00D3637D" w:rsidRDefault="00D36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A3C37" w14:textId="41C2959D" w:rsidR="003259A3" w:rsidRDefault="0084437F">
    <w:pPr>
      <w:pStyle w:val="Header"/>
    </w:pPr>
    <w:r w:rsidRPr="00056D4E">
      <w:rPr>
        <w:noProof/>
      </w:rPr>
      <w:drawing>
        <wp:anchor distT="0" distB="0" distL="114300" distR="114300" simplePos="0" relativeHeight="251659264" behindDoc="0" locked="0" layoutInCell="1" allowOverlap="1" wp14:anchorId="310089A8" wp14:editId="521C4875">
          <wp:simplePos x="0" y="0"/>
          <wp:positionH relativeFrom="margin">
            <wp:align>left</wp:align>
          </wp:positionH>
          <wp:positionV relativeFrom="paragraph">
            <wp:posOffset>151765</wp:posOffset>
          </wp:positionV>
          <wp:extent cx="1169810" cy="571500"/>
          <wp:effectExtent l="0" t="0" r="0" b="0"/>
          <wp:wrapNone/>
          <wp:docPr id="1197947859" name="Picture 1" descr="Islington home page | Isling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ington home page | Isling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t="11851" b="14276"/>
                  <a:stretch/>
                </pic:blipFill>
                <pic:spPr bwMode="auto">
                  <a:xfrm>
                    <a:off x="0" y="0"/>
                    <a:ext cx="1174323" cy="573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6D4E">
      <w:rPr>
        <w:noProof/>
      </w:rPr>
      <w:drawing>
        <wp:anchor distT="0" distB="0" distL="114300" distR="114300" simplePos="0" relativeHeight="251658240" behindDoc="0" locked="0" layoutInCell="1" allowOverlap="1" wp14:anchorId="4026BC06" wp14:editId="55F3C81D">
          <wp:simplePos x="0" y="0"/>
          <wp:positionH relativeFrom="margin">
            <wp:align>right</wp:align>
          </wp:positionH>
          <wp:positionV relativeFrom="paragraph">
            <wp:posOffset>168910</wp:posOffset>
          </wp:positionV>
          <wp:extent cx="1135380" cy="540385"/>
          <wp:effectExtent l="0" t="0" r="0" b="0"/>
          <wp:wrapNone/>
          <wp:docPr id="1487350350" name="Picture 5" descr="A rainbow with letters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20948" name="Picture 5" descr="A rainbow with letters and stars&#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b="10797"/>
                  <a:stretch/>
                </pic:blipFill>
                <pic:spPr bwMode="auto">
                  <a:xfrm>
                    <a:off x="0" y="0"/>
                    <a:ext cx="1135380" cy="540385"/>
                  </a:xfrm>
                  <a:prstGeom prst="rect">
                    <a:avLst/>
                  </a:prstGeom>
                  <a:noFill/>
                  <a:ln>
                    <a:noFill/>
                  </a:ln>
                  <a:extLst>
                    <a:ext uri="{53640926-AAD7-44D8-BBD7-CCE9431645EC}">
                      <a14:shadowObscured xmlns:a14="http://schemas.microsoft.com/office/drawing/2010/main"/>
                    </a:ext>
                  </a:extLst>
                </pic:spPr>
              </pic:pic>
            </a:graphicData>
          </a:graphic>
        </wp:anchor>
      </w:drawing>
    </w:r>
    <w:r w:rsidR="003259A3">
      <w:tab/>
    </w:r>
    <w:r w:rsidR="005D1548">
      <w:t xml:space="preserve">           </w:t>
    </w:r>
    <w:r w:rsidR="003259A3">
      <w:rPr>
        <w:rFonts w:ascii="Arial" w:hAnsi="Arial" w:cs="Arial"/>
        <w:noProof/>
        <w:color w:val="1F497D"/>
        <w:sz w:val="24"/>
        <w:szCs w:val="24"/>
        <w:lang w:eastAsia="en-GB"/>
        <w14:ligatures w14:val="none"/>
      </w:rPr>
      <w:drawing>
        <wp:inline distT="0" distB="0" distL="0" distR="0" wp14:anchorId="5032CB46" wp14:editId="6F680DD8">
          <wp:extent cx="866775" cy="826936"/>
          <wp:effectExtent l="0" t="0" r="0" b="0"/>
          <wp:docPr id="1483919699" name="Picture 8" descr="A logo with hands holding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35009" name="Picture 8" descr="A logo with hands holding each other&#10;&#10;Description automatically generated"/>
                  <pic:cNvPicPr>
                    <a:picLocks noChangeAspect="1" noChangeArrowheads="1"/>
                  </pic:cNvPicPr>
                </pic:nvPicPr>
                <pic:blipFill rotWithShape="1">
                  <a:blip r:embed="rId3" r:link="rId4">
                    <a:extLst>
                      <a:ext uri="{28A0092B-C50C-407E-A947-70E740481C1C}">
                        <a14:useLocalDpi xmlns:a14="http://schemas.microsoft.com/office/drawing/2010/main" val="0"/>
                      </a:ext>
                    </a:extLst>
                  </a:blip>
                  <a:srcRect b="19364"/>
                  <a:stretch/>
                </pic:blipFill>
                <pic:spPr bwMode="auto">
                  <a:xfrm>
                    <a:off x="0" y="0"/>
                    <a:ext cx="866775" cy="82693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589D7" w14:textId="34A643C2" w:rsidR="00D3637D" w:rsidRDefault="00D36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55359"/>
    <w:multiLevelType w:val="hybridMultilevel"/>
    <w:tmpl w:val="835CDC82"/>
    <w:lvl w:ilvl="0" w:tplc="F0A8F3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B66EC"/>
    <w:multiLevelType w:val="hybridMultilevel"/>
    <w:tmpl w:val="88A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704BA"/>
    <w:multiLevelType w:val="hybridMultilevel"/>
    <w:tmpl w:val="21308394"/>
    <w:lvl w:ilvl="0" w:tplc="38E05FCE">
      <w:start w:val="1"/>
      <w:numFmt w:val="bullet"/>
      <w:lvlText w:val="•"/>
      <w:lvlJc w:val="left"/>
      <w:pPr>
        <w:tabs>
          <w:tab w:val="num" w:pos="720"/>
        </w:tabs>
        <w:ind w:left="720" w:hanging="360"/>
      </w:pPr>
      <w:rPr>
        <w:rFonts w:ascii="Calibri" w:hAnsi="Calibri" w:hint="default"/>
      </w:rPr>
    </w:lvl>
    <w:lvl w:ilvl="1" w:tplc="C358B346" w:tentative="1">
      <w:start w:val="1"/>
      <w:numFmt w:val="bullet"/>
      <w:lvlText w:val="•"/>
      <w:lvlJc w:val="left"/>
      <w:pPr>
        <w:tabs>
          <w:tab w:val="num" w:pos="1440"/>
        </w:tabs>
        <w:ind w:left="1440" w:hanging="360"/>
      </w:pPr>
      <w:rPr>
        <w:rFonts w:ascii="Calibri" w:hAnsi="Calibri" w:hint="default"/>
      </w:rPr>
    </w:lvl>
    <w:lvl w:ilvl="2" w:tplc="3CDAF030" w:tentative="1">
      <w:start w:val="1"/>
      <w:numFmt w:val="bullet"/>
      <w:lvlText w:val="•"/>
      <w:lvlJc w:val="left"/>
      <w:pPr>
        <w:tabs>
          <w:tab w:val="num" w:pos="2160"/>
        </w:tabs>
        <w:ind w:left="2160" w:hanging="360"/>
      </w:pPr>
      <w:rPr>
        <w:rFonts w:ascii="Calibri" w:hAnsi="Calibri" w:hint="default"/>
      </w:rPr>
    </w:lvl>
    <w:lvl w:ilvl="3" w:tplc="29B2F606" w:tentative="1">
      <w:start w:val="1"/>
      <w:numFmt w:val="bullet"/>
      <w:lvlText w:val="•"/>
      <w:lvlJc w:val="left"/>
      <w:pPr>
        <w:tabs>
          <w:tab w:val="num" w:pos="2880"/>
        </w:tabs>
        <w:ind w:left="2880" w:hanging="360"/>
      </w:pPr>
      <w:rPr>
        <w:rFonts w:ascii="Calibri" w:hAnsi="Calibri" w:hint="default"/>
      </w:rPr>
    </w:lvl>
    <w:lvl w:ilvl="4" w:tplc="EF680732" w:tentative="1">
      <w:start w:val="1"/>
      <w:numFmt w:val="bullet"/>
      <w:lvlText w:val="•"/>
      <w:lvlJc w:val="left"/>
      <w:pPr>
        <w:tabs>
          <w:tab w:val="num" w:pos="3600"/>
        </w:tabs>
        <w:ind w:left="3600" w:hanging="360"/>
      </w:pPr>
      <w:rPr>
        <w:rFonts w:ascii="Calibri" w:hAnsi="Calibri" w:hint="default"/>
      </w:rPr>
    </w:lvl>
    <w:lvl w:ilvl="5" w:tplc="7A56CEAC" w:tentative="1">
      <w:start w:val="1"/>
      <w:numFmt w:val="bullet"/>
      <w:lvlText w:val="•"/>
      <w:lvlJc w:val="left"/>
      <w:pPr>
        <w:tabs>
          <w:tab w:val="num" w:pos="4320"/>
        </w:tabs>
        <w:ind w:left="4320" w:hanging="360"/>
      </w:pPr>
      <w:rPr>
        <w:rFonts w:ascii="Calibri" w:hAnsi="Calibri" w:hint="default"/>
      </w:rPr>
    </w:lvl>
    <w:lvl w:ilvl="6" w:tplc="291A4C46" w:tentative="1">
      <w:start w:val="1"/>
      <w:numFmt w:val="bullet"/>
      <w:lvlText w:val="•"/>
      <w:lvlJc w:val="left"/>
      <w:pPr>
        <w:tabs>
          <w:tab w:val="num" w:pos="5040"/>
        </w:tabs>
        <w:ind w:left="5040" w:hanging="360"/>
      </w:pPr>
      <w:rPr>
        <w:rFonts w:ascii="Calibri" w:hAnsi="Calibri" w:hint="default"/>
      </w:rPr>
    </w:lvl>
    <w:lvl w:ilvl="7" w:tplc="9B42C608" w:tentative="1">
      <w:start w:val="1"/>
      <w:numFmt w:val="bullet"/>
      <w:lvlText w:val="•"/>
      <w:lvlJc w:val="left"/>
      <w:pPr>
        <w:tabs>
          <w:tab w:val="num" w:pos="5760"/>
        </w:tabs>
        <w:ind w:left="5760" w:hanging="360"/>
      </w:pPr>
      <w:rPr>
        <w:rFonts w:ascii="Calibri" w:hAnsi="Calibri" w:hint="default"/>
      </w:rPr>
    </w:lvl>
    <w:lvl w:ilvl="8" w:tplc="9FD2CE06"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3343557D"/>
    <w:multiLevelType w:val="hybridMultilevel"/>
    <w:tmpl w:val="B5AAB020"/>
    <w:lvl w:ilvl="0" w:tplc="38D81EAA">
      <w:start w:val="1"/>
      <w:numFmt w:val="bullet"/>
      <w:lvlText w:val="•"/>
      <w:lvlJc w:val="left"/>
      <w:pPr>
        <w:tabs>
          <w:tab w:val="num" w:pos="720"/>
        </w:tabs>
        <w:ind w:left="720" w:hanging="360"/>
      </w:pPr>
      <w:rPr>
        <w:rFonts w:ascii="Times New Roman" w:hAnsi="Times New Roman" w:hint="default"/>
      </w:rPr>
    </w:lvl>
    <w:lvl w:ilvl="1" w:tplc="9F7E1956" w:tentative="1">
      <w:start w:val="1"/>
      <w:numFmt w:val="bullet"/>
      <w:lvlText w:val="•"/>
      <w:lvlJc w:val="left"/>
      <w:pPr>
        <w:tabs>
          <w:tab w:val="num" w:pos="1440"/>
        </w:tabs>
        <w:ind w:left="1440" w:hanging="360"/>
      </w:pPr>
      <w:rPr>
        <w:rFonts w:ascii="Times New Roman" w:hAnsi="Times New Roman" w:hint="default"/>
      </w:rPr>
    </w:lvl>
    <w:lvl w:ilvl="2" w:tplc="3C30910A" w:tentative="1">
      <w:start w:val="1"/>
      <w:numFmt w:val="bullet"/>
      <w:lvlText w:val="•"/>
      <w:lvlJc w:val="left"/>
      <w:pPr>
        <w:tabs>
          <w:tab w:val="num" w:pos="2160"/>
        </w:tabs>
        <w:ind w:left="2160" w:hanging="360"/>
      </w:pPr>
      <w:rPr>
        <w:rFonts w:ascii="Times New Roman" w:hAnsi="Times New Roman" w:hint="default"/>
      </w:rPr>
    </w:lvl>
    <w:lvl w:ilvl="3" w:tplc="A95E15E6" w:tentative="1">
      <w:start w:val="1"/>
      <w:numFmt w:val="bullet"/>
      <w:lvlText w:val="•"/>
      <w:lvlJc w:val="left"/>
      <w:pPr>
        <w:tabs>
          <w:tab w:val="num" w:pos="2880"/>
        </w:tabs>
        <w:ind w:left="2880" w:hanging="360"/>
      </w:pPr>
      <w:rPr>
        <w:rFonts w:ascii="Times New Roman" w:hAnsi="Times New Roman" w:hint="default"/>
      </w:rPr>
    </w:lvl>
    <w:lvl w:ilvl="4" w:tplc="61D6CC78" w:tentative="1">
      <w:start w:val="1"/>
      <w:numFmt w:val="bullet"/>
      <w:lvlText w:val="•"/>
      <w:lvlJc w:val="left"/>
      <w:pPr>
        <w:tabs>
          <w:tab w:val="num" w:pos="3600"/>
        </w:tabs>
        <w:ind w:left="3600" w:hanging="360"/>
      </w:pPr>
      <w:rPr>
        <w:rFonts w:ascii="Times New Roman" w:hAnsi="Times New Roman" w:hint="default"/>
      </w:rPr>
    </w:lvl>
    <w:lvl w:ilvl="5" w:tplc="9EDCFC80" w:tentative="1">
      <w:start w:val="1"/>
      <w:numFmt w:val="bullet"/>
      <w:lvlText w:val="•"/>
      <w:lvlJc w:val="left"/>
      <w:pPr>
        <w:tabs>
          <w:tab w:val="num" w:pos="4320"/>
        </w:tabs>
        <w:ind w:left="4320" w:hanging="360"/>
      </w:pPr>
      <w:rPr>
        <w:rFonts w:ascii="Times New Roman" w:hAnsi="Times New Roman" w:hint="default"/>
      </w:rPr>
    </w:lvl>
    <w:lvl w:ilvl="6" w:tplc="3F061B28" w:tentative="1">
      <w:start w:val="1"/>
      <w:numFmt w:val="bullet"/>
      <w:lvlText w:val="•"/>
      <w:lvlJc w:val="left"/>
      <w:pPr>
        <w:tabs>
          <w:tab w:val="num" w:pos="5040"/>
        </w:tabs>
        <w:ind w:left="5040" w:hanging="360"/>
      </w:pPr>
      <w:rPr>
        <w:rFonts w:ascii="Times New Roman" w:hAnsi="Times New Roman" w:hint="default"/>
      </w:rPr>
    </w:lvl>
    <w:lvl w:ilvl="7" w:tplc="1C2AE3CC" w:tentative="1">
      <w:start w:val="1"/>
      <w:numFmt w:val="bullet"/>
      <w:lvlText w:val="•"/>
      <w:lvlJc w:val="left"/>
      <w:pPr>
        <w:tabs>
          <w:tab w:val="num" w:pos="5760"/>
        </w:tabs>
        <w:ind w:left="5760" w:hanging="360"/>
      </w:pPr>
      <w:rPr>
        <w:rFonts w:ascii="Times New Roman" w:hAnsi="Times New Roman" w:hint="default"/>
      </w:rPr>
    </w:lvl>
    <w:lvl w:ilvl="8" w:tplc="A9AE0CD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9F06BD"/>
    <w:multiLevelType w:val="multilevel"/>
    <w:tmpl w:val="5448A5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F31149"/>
    <w:multiLevelType w:val="hybridMultilevel"/>
    <w:tmpl w:val="B9F80C66"/>
    <w:lvl w:ilvl="0" w:tplc="FDE60768">
      <w:start w:val="1"/>
      <w:numFmt w:val="bullet"/>
      <w:lvlText w:val="•"/>
      <w:lvlJc w:val="left"/>
      <w:pPr>
        <w:tabs>
          <w:tab w:val="num" w:pos="720"/>
        </w:tabs>
        <w:ind w:left="720" w:hanging="360"/>
      </w:pPr>
      <w:rPr>
        <w:rFonts w:ascii="Times New Roman" w:hAnsi="Times New Roman" w:hint="default"/>
      </w:rPr>
    </w:lvl>
    <w:lvl w:ilvl="1" w:tplc="83049AD0" w:tentative="1">
      <w:start w:val="1"/>
      <w:numFmt w:val="bullet"/>
      <w:lvlText w:val="•"/>
      <w:lvlJc w:val="left"/>
      <w:pPr>
        <w:tabs>
          <w:tab w:val="num" w:pos="1440"/>
        </w:tabs>
        <w:ind w:left="1440" w:hanging="360"/>
      </w:pPr>
      <w:rPr>
        <w:rFonts w:ascii="Times New Roman" w:hAnsi="Times New Roman" w:hint="default"/>
      </w:rPr>
    </w:lvl>
    <w:lvl w:ilvl="2" w:tplc="903E2C1A" w:tentative="1">
      <w:start w:val="1"/>
      <w:numFmt w:val="bullet"/>
      <w:lvlText w:val="•"/>
      <w:lvlJc w:val="left"/>
      <w:pPr>
        <w:tabs>
          <w:tab w:val="num" w:pos="2160"/>
        </w:tabs>
        <w:ind w:left="2160" w:hanging="360"/>
      </w:pPr>
      <w:rPr>
        <w:rFonts w:ascii="Times New Roman" w:hAnsi="Times New Roman" w:hint="default"/>
      </w:rPr>
    </w:lvl>
    <w:lvl w:ilvl="3" w:tplc="3918D4AC" w:tentative="1">
      <w:start w:val="1"/>
      <w:numFmt w:val="bullet"/>
      <w:lvlText w:val="•"/>
      <w:lvlJc w:val="left"/>
      <w:pPr>
        <w:tabs>
          <w:tab w:val="num" w:pos="2880"/>
        </w:tabs>
        <w:ind w:left="2880" w:hanging="360"/>
      </w:pPr>
      <w:rPr>
        <w:rFonts w:ascii="Times New Roman" w:hAnsi="Times New Roman" w:hint="default"/>
      </w:rPr>
    </w:lvl>
    <w:lvl w:ilvl="4" w:tplc="69B231CA" w:tentative="1">
      <w:start w:val="1"/>
      <w:numFmt w:val="bullet"/>
      <w:lvlText w:val="•"/>
      <w:lvlJc w:val="left"/>
      <w:pPr>
        <w:tabs>
          <w:tab w:val="num" w:pos="3600"/>
        </w:tabs>
        <w:ind w:left="3600" w:hanging="360"/>
      </w:pPr>
      <w:rPr>
        <w:rFonts w:ascii="Times New Roman" w:hAnsi="Times New Roman" w:hint="default"/>
      </w:rPr>
    </w:lvl>
    <w:lvl w:ilvl="5" w:tplc="8BB8AF3E" w:tentative="1">
      <w:start w:val="1"/>
      <w:numFmt w:val="bullet"/>
      <w:lvlText w:val="•"/>
      <w:lvlJc w:val="left"/>
      <w:pPr>
        <w:tabs>
          <w:tab w:val="num" w:pos="4320"/>
        </w:tabs>
        <w:ind w:left="4320" w:hanging="360"/>
      </w:pPr>
      <w:rPr>
        <w:rFonts w:ascii="Times New Roman" w:hAnsi="Times New Roman" w:hint="default"/>
      </w:rPr>
    </w:lvl>
    <w:lvl w:ilvl="6" w:tplc="56A0C430" w:tentative="1">
      <w:start w:val="1"/>
      <w:numFmt w:val="bullet"/>
      <w:lvlText w:val="•"/>
      <w:lvlJc w:val="left"/>
      <w:pPr>
        <w:tabs>
          <w:tab w:val="num" w:pos="5040"/>
        </w:tabs>
        <w:ind w:left="5040" w:hanging="360"/>
      </w:pPr>
      <w:rPr>
        <w:rFonts w:ascii="Times New Roman" w:hAnsi="Times New Roman" w:hint="default"/>
      </w:rPr>
    </w:lvl>
    <w:lvl w:ilvl="7" w:tplc="D864F690" w:tentative="1">
      <w:start w:val="1"/>
      <w:numFmt w:val="bullet"/>
      <w:lvlText w:val="•"/>
      <w:lvlJc w:val="left"/>
      <w:pPr>
        <w:tabs>
          <w:tab w:val="num" w:pos="5760"/>
        </w:tabs>
        <w:ind w:left="5760" w:hanging="360"/>
      </w:pPr>
      <w:rPr>
        <w:rFonts w:ascii="Times New Roman" w:hAnsi="Times New Roman" w:hint="default"/>
      </w:rPr>
    </w:lvl>
    <w:lvl w:ilvl="8" w:tplc="7E88CE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F25FBD"/>
    <w:multiLevelType w:val="hybridMultilevel"/>
    <w:tmpl w:val="4886B976"/>
    <w:lvl w:ilvl="0" w:tplc="CF78D2D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DF35FE5"/>
    <w:multiLevelType w:val="multilevel"/>
    <w:tmpl w:val="3A1475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9281493">
    <w:abstractNumId w:val="7"/>
  </w:num>
  <w:num w:numId="2" w16cid:durableId="668096818">
    <w:abstractNumId w:val="0"/>
  </w:num>
  <w:num w:numId="3" w16cid:durableId="1155759768">
    <w:abstractNumId w:val="3"/>
  </w:num>
  <w:num w:numId="4" w16cid:durableId="1142385105">
    <w:abstractNumId w:val="6"/>
  </w:num>
  <w:num w:numId="5" w16cid:durableId="2144303186">
    <w:abstractNumId w:val="4"/>
  </w:num>
  <w:num w:numId="6" w16cid:durableId="851915983">
    <w:abstractNumId w:val="2"/>
  </w:num>
  <w:num w:numId="7" w16cid:durableId="1665427960">
    <w:abstractNumId w:val="1"/>
  </w:num>
  <w:num w:numId="8" w16cid:durableId="1918052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76"/>
    <w:rsid w:val="00013558"/>
    <w:rsid w:val="00013B8E"/>
    <w:rsid w:val="00056D4E"/>
    <w:rsid w:val="000610D8"/>
    <w:rsid w:val="00095C76"/>
    <w:rsid w:val="000F13B5"/>
    <w:rsid w:val="001041E7"/>
    <w:rsid w:val="0014196E"/>
    <w:rsid w:val="0019386F"/>
    <w:rsid w:val="001A3BF1"/>
    <w:rsid w:val="001C442B"/>
    <w:rsid w:val="001D31A4"/>
    <w:rsid w:val="001D780D"/>
    <w:rsid w:val="0021120A"/>
    <w:rsid w:val="00283BAB"/>
    <w:rsid w:val="00292CAD"/>
    <w:rsid w:val="002A6152"/>
    <w:rsid w:val="003259A3"/>
    <w:rsid w:val="00331F19"/>
    <w:rsid w:val="003459B7"/>
    <w:rsid w:val="0038021E"/>
    <w:rsid w:val="0039142D"/>
    <w:rsid w:val="0039316A"/>
    <w:rsid w:val="003C0FBD"/>
    <w:rsid w:val="003E067B"/>
    <w:rsid w:val="004225C5"/>
    <w:rsid w:val="00437594"/>
    <w:rsid w:val="00447C99"/>
    <w:rsid w:val="00471EDB"/>
    <w:rsid w:val="004872AC"/>
    <w:rsid w:val="004D7C05"/>
    <w:rsid w:val="004F13DC"/>
    <w:rsid w:val="00522156"/>
    <w:rsid w:val="00534D53"/>
    <w:rsid w:val="00567361"/>
    <w:rsid w:val="005A15C2"/>
    <w:rsid w:val="005A6BF2"/>
    <w:rsid w:val="005B037B"/>
    <w:rsid w:val="005D1548"/>
    <w:rsid w:val="00620E8E"/>
    <w:rsid w:val="0064796E"/>
    <w:rsid w:val="006C42C1"/>
    <w:rsid w:val="00733790"/>
    <w:rsid w:val="007746C9"/>
    <w:rsid w:val="007833C8"/>
    <w:rsid w:val="007904D7"/>
    <w:rsid w:val="007A1F67"/>
    <w:rsid w:val="007C16A5"/>
    <w:rsid w:val="007E4271"/>
    <w:rsid w:val="0084437F"/>
    <w:rsid w:val="00844F93"/>
    <w:rsid w:val="0086512D"/>
    <w:rsid w:val="00870513"/>
    <w:rsid w:val="008A1DCC"/>
    <w:rsid w:val="008C577C"/>
    <w:rsid w:val="008F20A2"/>
    <w:rsid w:val="00901ABA"/>
    <w:rsid w:val="00943FE5"/>
    <w:rsid w:val="00945B76"/>
    <w:rsid w:val="009506E4"/>
    <w:rsid w:val="00962087"/>
    <w:rsid w:val="00976863"/>
    <w:rsid w:val="00982A33"/>
    <w:rsid w:val="00997F33"/>
    <w:rsid w:val="009D00DF"/>
    <w:rsid w:val="009D4F33"/>
    <w:rsid w:val="009D6C99"/>
    <w:rsid w:val="009F1E6C"/>
    <w:rsid w:val="00A05C18"/>
    <w:rsid w:val="00A112DE"/>
    <w:rsid w:val="00A37438"/>
    <w:rsid w:val="00A8108A"/>
    <w:rsid w:val="00AB42ED"/>
    <w:rsid w:val="00AF2EE2"/>
    <w:rsid w:val="00AF58B2"/>
    <w:rsid w:val="00B145DD"/>
    <w:rsid w:val="00B21717"/>
    <w:rsid w:val="00B32F27"/>
    <w:rsid w:val="00B405AC"/>
    <w:rsid w:val="00B62D5D"/>
    <w:rsid w:val="00BA4D65"/>
    <w:rsid w:val="00BB3EB0"/>
    <w:rsid w:val="00BD2A00"/>
    <w:rsid w:val="00BF33FC"/>
    <w:rsid w:val="00BF427E"/>
    <w:rsid w:val="00C07C4E"/>
    <w:rsid w:val="00C318CF"/>
    <w:rsid w:val="00C84EDF"/>
    <w:rsid w:val="00C933DD"/>
    <w:rsid w:val="00CD0E6C"/>
    <w:rsid w:val="00CD3942"/>
    <w:rsid w:val="00D111B0"/>
    <w:rsid w:val="00D3637D"/>
    <w:rsid w:val="00D55106"/>
    <w:rsid w:val="00DD0A8D"/>
    <w:rsid w:val="00DF5DC2"/>
    <w:rsid w:val="00E0597C"/>
    <w:rsid w:val="00E1731E"/>
    <w:rsid w:val="00E31164"/>
    <w:rsid w:val="00E44F0A"/>
    <w:rsid w:val="00E56E53"/>
    <w:rsid w:val="00E60000"/>
    <w:rsid w:val="00E96580"/>
    <w:rsid w:val="00EA3978"/>
    <w:rsid w:val="00EC3171"/>
    <w:rsid w:val="00ED1AE2"/>
    <w:rsid w:val="00F04096"/>
    <w:rsid w:val="00FB4F15"/>
    <w:rsid w:val="00FC64C3"/>
    <w:rsid w:val="00FE0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66FB1"/>
  <w15:chartTrackingRefBased/>
  <w15:docId w15:val="{AEE33F9A-4597-4510-82F3-3F62D975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B76"/>
    <w:pPr>
      <w:ind w:left="720"/>
      <w:contextualSpacing/>
    </w:pPr>
  </w:style>
  <w:style w:type="table" w:styleId="TableGrid">
    <w:name w:val="Table Grid"/>
    <w:basedOn w:val="TableNormal"/>
    <w:uiPriority w:val="39"/>
    <w:rsid w:val="00A05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5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9A3"/>
  </w:style>
  <w:style w:type="paragraph" w:styleId="Footer">
    <w:name w:val="footer"/>
    <w:basedOn w:val="Normal"/>
    <w:link w:val="FooterChar"/>
    <w:uiPriority w:val="99"/>
    <w:unhideWhenUsed/>
    <w:rsid w:val="00325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9A3"/>
  </w:style>
  <w:style w:type="table" w:styleId="PlainTable1">
    <w:name w:val="Plain Table 1"/>
    <w:basedOn w:val="TableNormal"/>
    <w:uiPriority w:val="41"/>
    <w:rsid w:val="00D551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551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D5510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506E4"/>
    <w:rPr>
      <w:color w:val="0563C1" w:themeColor="hyperlink"/>
      <w:u w:val="single"/>
    </w:rPr>
  </w:style>
  <w:style w:type="character" w:styleId="UnresolvedMention">
    <w:name w:val="Unresolved Mention"/>
    <w:basedOn w:val="DefaultParagraphFont"/>
    <w:uiPriority w:val="99"/>
    <w:semiHidden/>
    <w:unhideWhenUsed/>
    <w:rsid w:val="009506E4"/>
    <w:rPr>
      <w:color w:val="605E5C"/>
      <w:shd w:val="clear" w:color="auto" w:fill="E1DFDD"/>
    </w:rPr>
  </w:style>
  <w:style w:type="character" w:styleId="FollowedHyperlink">
    <w:name w:val="FollowedHyperlink"/>
    <w:basedOn w:val="DefaultParagraphFont"/>
    <w:uiPriority w:val="99"/>
    <w:semiHidden/>
    <w:unhideWhenUsed/>
    <w:rsid w:val="009506E4"/>
    <w:rPr>
      <w:color w:val="954F72" w:themeColor="followedHyperlink"/>
      <w:u w:val="single"/>
    </w:rPr>
  </w:style>
  <w:style w:type="character" w:styleId="CommentReference">
    <w:name w:val="annotation reference"/>
    <w:basedOn w:val="DefaultParagraphFont"/>
    <w:uiPriority w:val="99"/>
    <w:semiHidden/>
    <w:unhideWhenUsed/>
    <w:rsid w:val="004D7C05"/>
    <w:rPr>
      <w:sz w:val="16"/>
      <w:szCs w:val="16"/>
    </w:rPr>
  </w:style>
  <w:style w:type="paragraph" w:styleId="CommentText">
    <w:name w:val="annotation text"/>
    <w:basedOn w:val="Normal"/>
    <w:link w:val="CommentTextChar"/>
    <w:uiPriority w:val="99"/>
    <w:unhideWhenUsed/>
    <w:rsid w:val="004D7C05"/>
    <w:pPr>
      <w:spacing w:line="240" w:lineRule="auto"/>
    </w:pPr>
    <w:rPr>
      <w:sz w:val="20"/>
      <w:szCs w:val="20"/>
    </w:rPr>
  </w:style>
  <w:style w:type="character" w:customStyle="1" w:styleId="CommentTextChar">
    <w:name w:val="Comment Text Char"/>
    <w:basedOn w:val="DefaultParagraphFont"/>
    <w:link w:val="CommentText"/>
    <w:uiPriority w:val="99"/>
    <w:rsid w:val="004D7C05"/>
    <w:rPr>
      <w:sz w:val="20"/>
      <w:szCs w:val="20"/>
    </w:rPr>
  </w:style>
  <w:style w:type="paragraph" w:styleId="CommentSubject">
    <w:name w:val="annotation subject"/>
    <w:basedOn w:val="CommentText"/>
    <w:next w:val="CommentText"/>
    <w:link w:val="CommentSubjectChar"/>
    <w:uiPriority w:val="99"/>
    <w:semiHidden/>
    <w:unhideWhenUsed/>
    <w:rsid w:val="004D7C05"/>
    <w:rPr>
      <w:b/>
      <w:bCs/>
    </w:rPr>
  </w:style>
  <w:style w:type="character" w:customStyle="1" w:styleId="CommentSubjectChar">
    <w:name w:val="Comment Subject Char"/>
    <w:basedOn w:val="CommentTextChar"/>
    <w:link w:val="CommentSubject"/>
    <w:uiPriority w:val="99"/>
    <w:semiHidden/>
    <w:rsid w:val="004D7C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03132">
      <w:bodyDiv w:val="1"/>
      <w:marLeft w:val="0"/>
      <w:marRight w:val="0"/>
      <w:marTop w:val="0"/>
      <w:marBottom w:val="0"/>
      <w:divBdr>
        <w:top w:val="none" w:sz="0" w:space="0" w:color="auto"/>
        <w:left w:val="none" w:sz="0" w:space="0" w:color="auto"/>
        <w:bottom w:val="none" w:sz="0" w:space="0" w:color="auto"/>
        <w:right w:val="none" w:sz="0" w:space="0" w:color="auto"/>
      </w:divBdr>
    </w:div>
    <w:div w:id="213853649">
      <w:bodyDiv w:val="1"/>
      <w:marLeft w:val="0"/>
      <w:marRight w:val="0"/>
      <w:marTop w:val="0"/>
      <w:marBottom w:val="0"/>
      <w:divBdr>
        <w:top w:val="none" w:sz="0" w:space="0" w:color="auto"/>
        <w:left w:val="none" w:sz="0" w:space="0" w:color="auto"/>
        <w:bottom w:val="none" w:sz="0" w:space="0" w:color="auto"/>
        <w:right w:val="none" w:sz="0" w:space="0" w:color="auto"/>
      </w:divBdr>
      <w:divsChild>
        <w:div w:id="394357177">
          <w:marLeft w:val="547"/>
          <w:marRight w:val="0"/>
          <w:marTop w:val="0"/>
          <w:marBottom w:val="0"/>
          <w:divBdr>
            <w:top w:val="none" w:sz="0" w:space="0" w:color="auto"/>
            <w:left w:val="none" w:sz="0" w:space="0" w:color="auto"/>
            <w:bottom w:val="none" w:sz="0" w:space="0" w:color="auto"/>
            <w:right w:val="none" w:sz="0" w:space="0" w:color="auto"/>
          </w:divBdr>
        </w:div>
      </w:divsChild>
    </w:div>
    <w:div w:id="306786788">
      <w:bodyDiv w:val="1"/>
      <w:marLeft w:val="0"/>
      <w:marRight w:val="0"/>
      <w:marTop w:val="0"/>
      <w:marBottom w:val="0"/>
      <w:divBdr>
        <w:top w:val="none" w:sz="0" w:space="0" w:color="auto"/>
        <w:left w:val="none" w:sz="0" w:space="0" w:color="auto"/>
        <w:bottom w:val="none" w:sz="0" w:space="0" w:color="auto"/>
        <w:right w:val="none" w:sz="0" w:space="0" w:color="auto"/>
      </w:divBdr>
      <w:divsChild>
        <w:div w:id="582880716">
          <w:marLeft w:val="547"/>
          <w:marRight w:val="0"/>
          <w:marTop w:val="0"/>
          <w:marBottom w:val="0"/>
          <w:divBdr>
            <w:top w:val="none" w:sz="0" w:space="0" w:color="auto"/>
            <w:left w:val="none" w:sz="0" w:space="0" w:color="auto"/>
            <w:bottom w:val="none" w:sz="0" w:space="0" w:color="auto"/>
            <w:right w:val="none" w:sz="0" w:space="0" w:color="auto"/>
          </w:divBdr>
        </w:div>
        <w:div w:id="605114630">
          <w:marLeft w:val="547"/>
          <w:marRight w:val="0"/>
          <w:marTop w:val="0"/>
          <w:marBottom w:val="0"/>
          <w:divBdr>
            <w:top w:val="none" w:sz="0" w:space="0" w:color="auto"/>
            <w:left w:val="none" w:sz="0" w:space="0" w:color="auto"/>
            <w:bottom w:val="none" w:sz="0" w:space="0" w:color="auto"/>
            <w:right w:val="none" w:sz="0" w:space="0" w:color="auto"/>
          </w:divBdr>
        </w:div>
        <w:div w:id="1031567847">
          <w:marLeft w:val="547"/>
          <w:marRight w:val="0"/>
          <w:marTop w:val="0"/>
          <w:marBottom w:val="0"/>
          <w:divBdr>
            <w:top w:val="none" w:sz="0" w:space="0" w:color="auto"/>
            <w:left w:val="none" w:sz="0" w:space="0" w:color="auto"/>
            <w:bottom w:val="none" w:sz="0" w:space="0" w:color="auto"/>
            <w:right w:val="none" w:sz="0" w:space="0" w:color="auto"/>
          </w:divBdr>
        </w:div>
        <w:div w:id="123668082">
          <w:marLeft w:val="547"/>
          <w:marRight w:val="0"/>
          <w:marTop w:val="0"/>
          <w:marBottom w:val="0"/>
          <w:divBdr>
            <w:top w:val="none" w:sz="0" w:space="0" w:color="auto"/>
            <w:left w:val="none" w:sz="0" w:space="0" w:color="auto"/>
            <w:bottom w:val="none" w:sz="0" w:space="0" w:color="auto"/>
            <w:right w:val="none" w:sz="0" w:space="0" w:color="auto"/>
          </w:divBdr>
        </w:div>
        <w:div w:id="7291362">
          <w:marLeft w:val="547"/>
          <w:marRight w:val="0"/>
          <w:marTop w:val="0"/>
          <w:marBottom w:val="0"/>
          <w:divBdr>
            <w:top w:val="none" w:sz="0" w:space="0" w:color="auto"/>
            <w:left w:val="none" w:sz="0" w:space="0" w:color="auto"/>
            <w:bottom w:val="none" w:sz="0" w:space="0" w:color="auto"/>
            <w:right w:val="none" w:sz="0" w:space="0" w:color="auto"/>
          </w:divBdr>
        </w:div>
      </w:divsChild>
    </w:div>
    <w:div w:id="636692166">
      <w:bodyDiv w:val="1"/>
      <w:marLeft w:val="0"/>
      <w:marRight w:val="0"/>
      <w:marTop w:val="0"/>
      <w:marBottom w:val="0"/>
      <w:divBdr>
        <w:top w:val="none" w:sz="0" w:space="0" w:color="auto"/>
        <w:left w:val="none" w:sz="0" w:space="0" w:color="auto"/>
        <w:bottom w:val="none" w:sz="0" w:space="0" w:color="auto"/>
        <w:right w:val="none" w:sz="0" w:space="0" w:color="auto"/>
      </w:divBdr>
      <w:divsChild>
        <w:div w:id="2047486968">
          <w:marLeft w:val="547"/>
          <w:marRight w:val="0"/>
          <w:marTop w:val="0"/>
          <w:marBottom w:val="0"/>
          <w:divBdr>
            <w:top w:val="none" w:sz="0" w:space="0" w:color="auto"/>
            <w:left w:val="none" w:sz="0" w:space="0" w:color="auto"/>
            <w:bottom w:val="none" w:sz="0" w:space="0" w:color="auto"/>
            <w:right w:val="none" w:sz="0" w:space="0" w:color="auto"/>
          </w:divBdr>
        </w:div>
        <w:div w:id="2139756922">
          <w:marLeft w:val="547"/>
          <w:marRight w:val="0"/>
          <w:marTop w:val="0"/>
          <w:marBottom w:val="0"/>
          <w:divBdr>
            <w:top w:val="none" w:sz="0" w:space="0" w:color="auto"/>
            <w:left w:val="none" w:sz="0" w:space="0" w:color="auto"/>
            <w:bottom w:val="none" w:sz="0" w:space="0" w:color="auto"/>
            <w:right w:val="none" w:sz="0" w:space="0" w:color="auto"/>
          </w:divBdr>
        </w:div>
        <w:div w:id="603851059">
          <w:marLeft w:val="547"/>
          <w:marRight w:val="0"/>
          <w:marTop w:val="0"/>
          <w:marBottom w:val="0"/>
          <w:divBdr>
            <w:top w:val="none" w:sz="0" w:space="0" w:color="auto"/>
            <w:left w:val="none" w:sz="0" w:space="0" w:color="auto"/>
            <w:bottom w:val="none" w:sz="0" w:space="0" w:color="auto"/>
            <w:right w:val="none" w:sz="0" w:space="0" w:color="auto"/>
          </w:divBdr>
        </w:div>
        <w:div w:id="752312908">
          <w:marLeft w:val="547"/>
          <w:marRight w:val="0"/>
          <w:marTop w:val="0"/>
          <w:marBottom w:val="0"/>
          <w:divBdr>
            <w:top w:val="none" w:sz="0" w:space="0" w:color="auto"/>
            <w:left w:val="none" w:sz="0" w:space="0" w:color="auto"/>
            <w:bottom w:val="none" w:sz="0" w:space="0" w:color="auto"/>
            <w:right w:val="none" w:sz="0" w:space="0" w:color="auto"/>
          </w:divBdr>
        </w:div>
      </w:divsChild>
    </w:div>
    <w:div w:id="12621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qr.link/m0pRBQ" TargetMode="External"/><Relationship Id="rId26" Type="http://schemas.openxmlformats.org/officeDocument/2006/relationships/diagramLayout" Target="diagrams/layout2.xml"/><Relationship Id="rId39" Type="http://schemas.openxmlformats.org/officeDocument/2006/relationships/fontTable" Target="fontTable.xml"/><Relationship Id="rId21" Type="http://schemas.openxmlformats.org/officeDocument/2006/relationships/diagramLayout" Target="diagrams/layout1.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qr.link/m0pRBQ" TargetMode="External"/><Relationship Id="rId25" Type="http://schemas.openxmlformats.org/officeDocument/2006/relationships/diagramData" Target="diagrams/data2.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07/relationships/diagramDrawing" Target="diagrams/drawing1.xml"/><Relationship Id="rId32" Type="http://schemas.openxmlformats.org/officeDocument/2006/relationships/image" Target="media/image8.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hyperlink" Target="https://www.whittington.nhs.uk/document.ashx?id=15247" TargetMode="External"/><Relationship Id="rId4" Type="http://schemas.openxmlformats.org/officeDocument/2006/relationships/settings" Target="settings.xml"/><Relationship Id="rId9" Type="http://schemas.openxmlformats.org/officeDocument/2006/relationships/hyperlink" Target="https://www.nclwaitingroom.nhs.uk/icamhs-semh" TargetMode="External"/><Relationship Id="rId14" Type="http://schemas.openxmlformats.org/officeDocument/2006/relationships/hyperlink" Target="https://findyour.islington.gov.uk/kb5/islington/directory/service.page?id=72oH6rlO3Js" TargetMode="Externa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hyperlink" Target="https://www.liftislington.org.uk/events/social-prescribing-team" TargetMode="External"/><Relationship Id="rId35" Type="http://schemas.openxmlformats.org/officeDocument/2006/relationships/footer" Target="footer1.xml"/><Relationship Id="rId8" Type="http://schemas.openxmlformats.org/officeDocument/2006/relationships/hyperlink" Target="https://www.nclwaitingroom.nhs.uk/icamhs-semh"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3.png"/><Relationship Id="rId1" Type="http://schemas.openxmlformats.org/officeDocument/2006/relationships/image" Target="media/image9.png"/><Relationship Id="rId4" Type="http://schemas.openxmlformats.org/officeDocument/2006/relationships/image" Target="cid:image003.png@01DA8125.7505850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F669AE-54F5-4900-AABD-42F68BAEE8B1}" type="doc">
      <dgm:prSet loTypeId="urn:microsoft.com/office/officeart/2005/8/layout/hProcess7" loCatId="list" qsTypeId="urn:microsoft.com/office/officeart/2005/8/quickstyle/simple1" qsCatId="simple" csTypeId="urn:microsoft.com/office/officeart/2005/8/colors/accent1_2" csCatId="accent1" phldr="1"/>
      <dgm:spPr/>
      <dgm:t>
        <a:bodyPr/>
        <a:lstStyle/>
        <a:p>
          <a:endParaRPr lang="en-GB"/>
        </a:p>
      </dgm:t>
    </dgm:pt>
    <dgm:pt modelId="{ABEBE57E-9DAF-4844-87DE-DD7933804FAD}">
      <dgm:prSet phldrT="[Text]" custT="1"/>
      <dgm:spPr>
        <a:noFill/>
        <a:ln>
          <a:solidFill>
            <a:srgbClr val="92D050"/>
          </a:solidFill>
        </a:ln>
      </dgm:spPr>
      <dgm:t>
        <a:bodyPr/>
        <a:lstStyle/>
        <a:p>
          <a:r>
            <a:rPr lang="en-GB" sz="1100" b="1">
              <a:solidFill>
                <a:srgbClr val="92D050"/>
              </a:solidFill>
            </a:rPr>
            <a:t>School</a:t>
          </a:r>
        </a:p>
      </dgm:t>
    </dgm:pt>
    <dgm:pt modelId="{E64B16D0-C98F-4A17-B2C4-D8AB4A93F1DA}" type="parTrans" cxnId="{E26075AC-F33C-41D6-B400-03BD79768948}">
      <dgm:prSet/>
      <dgm:spPr/>
      <dgm:t>
        <a:bodyPr/>
        <a:lstStyle/>
        <a:p>
          <a:endParaRPr lang="en-GB"/>
        </a:p>
      </dgm:t>
    </dgm:pt>
    <dgm:pt modelId="{E32B3139-47E4-4178-A38F-2219CE969826}" type="sibTrans" cxnId="{E26075AC-F33C-41D6-B400-03BD79768948}">
      <dgm:prSet/>
      <dgm:spPr/>
      <dgm:t>
        <a:bodyPr/>
        <a:lstStyle/>
        <a:p>
          <a:endParaRPr lang="en-GB"/>
        </a:p>
      </dgm:t>
    </dgm:pt>
    <dgm:pt modelId="{660D4741-35BF-4443-92BE-894E443E3514}">
      <dgm:prSet phldrT="[Text]" custT="1"/>
      <dgm:spPr/>
      <dgm:t>
        <a:bodyPr/>
        <a:lstStyle/>
        <a:p>
          <a:r>
            <a:rPr lang="en-GB" sz="1000">
              <a:solidFill>
                <a:sysClr val="windowText" lastClr="000000"/>
              </a:solidFill>
            </a:rPr>
            <a:t>Is the referral best placed to come from school?</a:t>
          </a:r>
        </a:p>
        <a:p>
          <a:r>
            <a:rPr lang="en-GB" sz="1000">
              <a:solidFill>
                <a:sysClr val="windowText" lastClr="000000"/>
              </a:solidFill>
            </a:rPr>
            <a:t>School proforma required with referral from school. </a:t>
          </a:r>
        </a:p>
        <a:p>
          <a:r>
            <a:rPr lang="en-GB" sz="1000">
              <a:solidFill>
                <a:sysClr val="windowText" lastClr="000000"/>
              </a:solidFill>
            </a:rPr>
            <a:t>Proforma can be found here:</a:t>
          </a:r>
          <a:endParaRPr lang="en-GB" sz="1000">
            <a:solidFill>
              <a:schemeClr val="accent1"/>
            </a:solidFill>
          </a:endParaRPr>
        </a:p>
      </dgm:t>
    </dgm:pt>
    <dgm:pt modelId="{749D8A02-5FD0-4EDF-9C38-4B8054018C1D}" type="parTrans" cxnId="{9C05E0FC-0236-46B5-9DF1-67DA0651588B}">
      <dgm:prSet/>
      <dgm:spPr/>
      <dgm:t>
        <a:bodyPr/>
        <a:lstStyle/>
        <a:p>
          <a:endParaRPr lang="en-GB"/>
        </a:p>
      </dgm:t>
    </dgm:pt>
    <dgm:pt modelId="{95A9FF53-1FFE-41C0-8837-906705A6EECA}" type="sibTrans" cxnId="{9C05E0FC-0236-46B5-9DF1-67DA0651588B}">
      <dgm:prSet/>
      <dgm:spPr/>
      <dgm:t>
        <a:bodyPr/>
        <a:lstStyle/>
        <a:p>
          <a:endParaRPr lang="en-GB"/>
        </a:p>
      </dgm:t>
    </dgm:pt>
    <dgm:pt modelId="{B3205131-9E37-458A-B726-F225C336C489}">
      <dgm:prSet phldrT="[Text]" custT="1"/>
      <dgm:spPr>
        <a:noFill/>
        <a:ln>
          <a:solidFill>
            <a:srgbClr val="92D050"/>
          </a:solidFill>
        </a:ln>
      </dgm:spPr>
      <dgm:t>
        <a:bodyPr/>
        <a:lstStyle/>
        <a:p>
          <a:r>
            <a:rPr lang="en-GB" sz="1100" b="1">
              <a:solidFill>
                <a:srgbClr val="92D050"/>
              </a:solidFill>
            </a:rPr>
            <a:t>GP</a:t>
          </a:r>
        </a:p>
      </dgm:t>
    </dgm:pt>
    <dgm:pt modelId="{3C9712B2-EC7D-4F64-8314-40C075336A3C}" type="parTrans" cxnId="{148D6BA0-706C-47B1-A0E0-3B0E0A9E62F5}">
      <dgm:prSet/>
      <dgm:spPr/>
      <dgm:t>
        <a:bodyPr/>
        <a:lstStyle/>
        <a:p>
          <a:endParaRPr lang="en-GB"/>
        </a:p>
      </dgm:t>
    </dgm:pt>
    <dgm:pt modelId="{3D61AE9A-12C1-4445-833A-97017A33F5F6}" type="sibTrans" cxnId="{148D6BA0-706C-47B1-A0E0-3B0E0A9E62F5}">
      <dgm:prSet/>
      <dgm:spPr/>
      <dgm:t>
        <a:bodyPr/>
        <a:lstStyle/>
        <a:p>
          <a:endParaRPr lang="en-GB"/>
        </a:p>
      </dgm:t>
    </dgm:pt>
    <dgm:pt modelId="{6A97F91F-D808-482A-B0AE-F7D2F715832C}">
      <dgm:prSet phldrT="[Text]" custT="1"/>
      <dgm:spPr/>
      <dgm:t>
        <a:bodyPr/>
        <a:lstStyle/>
        <a:p>
          <a:r>
            <a:rPr lang="en-GB" sz="1000">
              <a:solidFill>
                <a:sysClr val="windowText" lastClr="000000"/>
              </a:solidFill>
            </a:rPr>
            <a:t>Detail why GP and not school is referring (e.g masking in school)</a:t>
          </a:r>
        </a:p>
        <a:p>
          <a:r>
            <a:rPr lang="en-GB" sz="1000">
              <a:solidFill>
                <a:sysClr val="windowText" lastClr="000000"/>
              </a:solidFill>
            </a:rPr>
            <a:t>Provide clear examples and evidence of neurodevelopmental needs, how long they have been evident. </a:t>
          </a:r>
        </a:p>
        <a:p>
          <a:r>
            <a:rPr lang="en-GB" sz="1000">
              <a:solidFill>
                <a:sysClr val="windowText" lastClr="000000"/>
              </a:solidFill>
            </a:rPr>
            <a:t>Include any reports.</a:t>
          </a:r>
        </a:p>
        <a:p>
          <a:endParaRPr lang="en-GB" sz="1000">
            <a:solidFill>
              <a:sysClr val="windowText" lastClr="000000"/>
            </a:solidFill>
          </a:endParaRPr>
        </a:p>
      </dgm:t>
    </dgm:pt>
    <dgm:pt modelId="{94C7E396-7339-4FC4-90E8-EDF63460CF5E}" type="parTrans" cxnId="{DB7F62FE-31C1-4F97-B82B-22C3E04B5428}">
      <dgm:prSet/>
      <dgm:spPr/>
      <dgm:t>
        <a:bodyPr/>
        <a:lstStyle/>
        <a:p>
          <a:endParaRPr lang="en-GB"/>
        </a:p>
      </dgm:t>
    </dgm:pt>
    <dgm:pt modelId="{B0E682E4-81E8-4954-B4A4-B2B0BE9EE7B2}" type="sibTrans" cxnId="{DB7F62FE-31C1-4F97-B82B-22C3E04B5428}">
      <dgm:prSet/>
      <dgm:spPr/>
      <dgm:t>
        <a:bodyPr/>
        <a:lstStyle/>
        <a:p>
          <a:endParaRPr lang="en-GB"/>
        </a:p>
      </dgm:t>
    </dgm:pt>
    <dgm:pt modelId="{60A1F169-A778-4F3F-81F3-AE8B30A02C3D}">
      <dgm:prSet phldrT="[Text]" custT="1"/>
      <dgm:spPr>
        <a:noFill/>
        <a:ln>
          <a:solidFill>
            <a:srgbClr val="92D050"/>
          </a:solidFill>
        </a:ln>
      </dgm:spPr>
      <dgm:t>
        <a:bodyPr/>
        <a:lstStyle/>
        <a:p>
          <a:r>
            <a:rPr lang="en-GB" sz="1000" b="1">
              <a:solidFill>
                <a:srgbClr val="92D050"/>
              </a:solidFill>
            </a:rPr>
            <a:t>Paediatrician,</a:t>
          </a:r>
          <a:r>
            <a:rPr lang="en-GB" sz="1100" b="1">
              <a:solidFill>
                <a:srgbClr val="92D050"/>
              </a:solidFill>
            </a:rPr>
            <a:t> </a:t>
          </a:r>
          <a:br>
            <a:rPr lang="en-GB" sz="1100" b="1">
              <a:solidFill>
                <a:srgbClr val="92D050"/>
              </a:solidFill>
            </a:rPr>
          </a:br>
          <a:r>
            <a:rPr lang="en-GB" sz="1000" b="1">
              <a:solidFill>
                <a:srgbClr val="92D050"/>
              </a:solidFill>
            </a:rPr>
            <a:t>OT, SLT, EP, Other</a:t>
          </a:r>
        </a:p>
      </dgm:t>
    </dgm:pt>
    <dgm:pt modelId="{3A7F73B2-5436-4F6B-B10C-8841E8CE0465}" type="parTrans" cxnId="{0C603B7F-5574-412C-B947-4ECFC77A5D64}">
      <dgm:prSet/>
      <dgm:spPr/>
      <dgm:t>
        <a:bodyPr/>
        <a:lstStyle/>
        <a:p>
          <a:endParaRPr lang="en-GB"/>
        </a:p>
      </dgm:t>
    </dgm:pt>
    <dgm:pt modelId="{313B3E3D-9C3D-4141-BE42-3178C2EC32A5}" type="sibTrans" cxnId="{0C603B7F-5574-412C-B947-4ECFC77A5D64}">
      <dgm:prSet/>
      <dgm:spPr/>
      <dgm:t>
        <a:bodyPr/>
        <a:lstStyle/>
        <a:p>
          <a:endParaRPr lang="en-GB"/>
        </a:p>
      </dgm:t>
    </dgm:pt>
    <dgm:pt modelId="{F210A633-15B7-4A43-AE60-0C4727FEA9F8}">
      <dgm:prSet phldrT="[Text]" custT="1"/>
      <dgm:spPr/>
      <dgm:t>
        <a:bodyPr/>
        <a:lstStyle/>
        <a:p>
          <a:r>
            <a:rPr lang="en-GB" sz="1000">
              <a:solidFill>
                <a:sysClr val="windowText" lastClr="000000"/>
              </a:solidFill>
            </a:rPr>
            <a:t>To outline any observable neuodevelopmental needs.</a:t>
          </a:r>
        </a:p>
        <a:p>
          <a:r>
            <a:rPr lang="en-GB" sz="1000">
              <a:solidFill>
                <a:sysClr val="windowText" lastClr="000000"/>
              </a:solidFill>
            </a:rPr>
            <a:t>Please attach reports that you have completed with the referral. </a:t>
          </a:r>
        </a:p>
      </dgm:t>
    </dgm:pt>
    <dgm:pt modelId="{B5B6E31D-716B-45F6-A0C0-5461E0230C83}" type="parTrans" cxnId="{2ACC0523-7C1F-4D79-B762-8E085E3C1BC4}">
      <dgm:prSet/>
      <dgm:spPr/>
      <dgm:t>
        <a:bodyPr/>
        <a:lstStyle/>
        <a:p>
          <a:endParaRPr lang="en-GB"/>
        </a:p>
      </dgm:t>
    </dgm:pt>
    <dgm:pt modelId="{6AEA98FA-3B3F-440C-BFCE-51A57D7C18B1}" type="sibTrans" cxnId="{2ACC0523-7C1F-4D79-B762-8E085E3C1BC4}">
      <dgm:prSet/>
      <dgm:spPr/>
      <dgm:t>
        <a:bodyPr/>
        <a:lstStyle/>
        <a:p>
          <a:endParaRPr lang="en-GB"/>
        </a:p>
      </dgm:t>
    </dgm:pt>
    <dgm:pt modelId="{90AE7523-1587-4114-A6A6-470E1D39989C}" type="pres">
      <dgm:prSet presAssocID="{8BF669AE-54F5-4900-AABD-42F68BAEE8B1}" presName="Name0" presStyleCnt="0">
        <dgm:presLayoutVars>
          <dgm:dir/>
          <dgm:animLvl val="lvl"/>
          <dgm:resizeHandles val="exact"/>
        </dgm:presLayoutVars>
      </dgm:prSet>
      <dgm:spPr/>
    </dgm:pt>
    <dgm:pt modelId="{FB0CEB59-AFAD-4663-85B6-FEFDBD6F7422}" type="pres">
      <dgm:prSet presAssocID="{ABEBE57E-9DAF-4844-87DE-DD7933804FAD}" presName="compositeNode" presStyleCnt="0">
        <dgm:presLayoutVars>
          <dgm:bulletEnabled val="1"/>
        </dgm:presLayoutVars>
      </dgm:prSet>
      <dgm:spPr/>
    </dgm:pt>
    <dgm:pt modelId="{7E66CDC3-D941-46DC-A973-CA3E7778327E}" type="pres">
      <dgm:prSet presAssocID="{ABEBE57E-9DAF-4844-87DE-DD7933804FAD}" presName="bgRect" presStyleLbl="node1" presStyleIdx="0" presStyleCnt="3" custLinFactNeighborX="767"/>
      <dgm:spPr/>
    </dgm:pt>
    <dgm:pt modelId="{AEE1EE38-D85C-4AA2-A5EB-D7267DD38E3D}" type="pres">
      <dgm:prSet presAssocID="{ABEBE57E-9DAF-4844-87DE-DD7933804FAD}" presName="parentNode" presStyleLbl="node1" presStyleIdx="0" presStyleCnt="3">
        <dgm:presLayoutVars>
          <dgm:chMax val="0"/>
          <dgm:bulletEnabled val="1"/>
        </dgm:presLayoutVars>
      </dgm:prSet>
      <dgm:spPr/>
    </dgm:pt>
    <dgm:pt modelId="{82528A03-19AF-4817-B8A3-B01EE0C084D2}" type="pres">
      <dgm:prSet presAssocID="{ABEBE57E-9DAF-4844-87DE-DD7933804FAD}" presName="childNode" presStyleLbl="node1" presStyleIdx="0" presStyleCnt="3">
        <dgm:presLayoutVars>
          <dgm:bulletEnabled val="1"/>
        </dgm:presLayoutVars>
      </dgm:prSet>
      <dgm:spPr/>
    </dgm:pt>
    <dgm:pt modelId="{B8410AA8-3047-4C79-8CD1-5EEA17717754}" type="pres">
      <dgm:prSet presAssocID="{E32B3139-47E4-4178-A38F-2219CE969826}" presName="hSp" presStyleCnt="0"/>
      <dgm:spPr/>
    </dgm:pt>
    <dgm:pt modelId="{7FA6EF9A-04BE-40D4-8EE8-7B52D84A7BC2}" type="pres">
      <dgm:prSet presAssocID="{E32B3139-47E4-4178-A38F-2219CE969826}" presName="vProcSp" presStyleCnt="0"/>
      <dgm:spPr/>
    </dgm:pt>
    <dgm:pt modelId="{F6193B02-4AC5-41FD-BCA7-422776A089E7}" type="pres">
      <dgm:prSet presAssocID="{E32B3139-47E4-4178-A38F-2219CE969826}" presName="vSp1" presStyleCnt="0"/>
      <dgm:spPr/>
    </dgm:pt>
    <dgm:pt modelId="{E7967C1D-A254-4ABB-AC61-FBA48C664DC5}" type="pres">
      <dgm:prSet presAssocID="{E32B3139-47E4-4178-A38F-2219CE969826}" presName="simulatedConn" presStyleLbl="solidFgAcc1" presStyleIdx="0" presStyleCnt="2"/>
      <dgm:spPr>
        <a:ln>
          <a:solidFill>
            <a:srgbClr val="92D050"/>
          </a:solidFill>
        </a:ln>
      </dgm:spPr>
    </dgm:pt>
    <dgm:pt modelId="{D553AD84-C55F-4410-A2E9-8B001C4542F0}" type="pres">
      <dgm:prSet presAssocID="{E32B3139-47E4-4178-A38F-2219CE969826}" presName="vSp2" presStyleCnt="0"/>
      <dgm:spPr/>
    </dgm:pt>
    <dgm:pt modelId="{DC3D650C-1C62-487A-A7AD-272C8033FA93}" type="pres">
      <dgm:prSet presAssocID="{E32B3139-47E4-4178-A38F-2219CE969826}" presName="sibTrans" presStyleCnt="0"/>
      <dgm:spPr/>
    </dgm:pt>
    <dgm:pt modelId="{A1E6A23B-378A-4046-8CA9-8F24231B5264}" type="pres">
      <dgm:prSet presAssocID="{B3205131-9E37-458A-B726-F225C336C489}" presName="compositeNode" presStyleCnt="0">
        <dgm:presLayoutVars>
          <dgm:bulletEnabled val="1"/>
        </dgm:presLayoutVars>
      </dgm:prSet>
      <dgm:spPr/>
    </dgm:pt>
    <dgm:pt modelId="{D00FEE4F-ADCB-4ADE-8C14-32E80BCC064A}" type="pres">
      <dgm:prSet presAssocID="{B3205131-9E37-458A-B726-F225C336C489}" presName="bgRect" presStyleLbl="node1" presStyleIdx="1" presStyleCnt="3"/>
      <dgm:spPr/>
    </dgm:pt>
    <dgm:pt modelId="{9EEA9389-0C42-479C-B973-408D050193FB}" type="pres">
      <dgm:prSet presAssocID="{B3205131-9E37-458A-B726-F225C336C489}" presName="parentNode" presStyleLbl="node1" presStyleIdx="1" presStyleCnt="3">
        <dgm:presLayoutVars>
          <dgm:chMax val="0"/>
          <dgm:bulletEnabled val="1"/>
        </dgm:presLayoutVars>
      </dgm:prSet>
      <dgm:spPr/>
    </dgm:pt>
    <dgm:pt modelId="{5866E961-72BA-4941-A464-E62DB2965917}" type="pres">
      <dgm:prSet presAssocID="{B3205131-9E37-458A-B726-F225C336C489}" presName="childNode" presStyleLbl="node1" presStyleIdx="1" presStyleCnt="3">
        <dgm:presLayoutVars>
          <dgm:bulletEnabled val="1"/>
        </dgm:presLayoutVars>
      </dgm:prSet>
      <dgm:spPr/>
    </dgm:pt>
    <dgm:pt modelId="{2950A021-7AF6-42EF-8B28-159A482D551D}" type="pres">
      <dgm:prSet presAssocID="{3D61AE9A-12C1-4445-833A-97017A33F5F6}" presName="hSp" presStyleCnt="0"/>
      <dgm:spPr/>
    </dgm:pt>
    <dgm:pt modelId="{6A58477B-579D-465A-924F-9D941905D5C1}" type="pres">
      <dgm:prSet presAssocID="{3D61AE9A-12C1-4445-833A-97017A33F5F6}" presName="vProcSp" presStyleCnt="0"/>
      <dgm:spPr/>
    </dgm:pt>
    <dgm:pt modelId="{BA613DB6-2A06-42DE-BBDC-75C147D82047}" type="pres">
      <dgm:prSet presAssocID="{3D61AE9A-12C1-4445-833A-97017A33F5F6}" presName="vSp1" presStyleCnt="0"/>
      <dgm:spPr/>
    </dgm:pt>
    <dgm:pt modelId="{3C6F243E-6AFE-476F-800C-569593E4BF21}" type="pres">
      <dgm:prSet presAssocID="{3D61AE9A-12C1-4445-833A-97017A33F5F6}" presName="simulatedConn" presStyleLbl="solidFgAcc1" presStyleIdx="1" presStyleCnt="2"/>
      <dgm:spPr>
        <a:ln>
          <a:solidFill>
            <a:srgbClr val="92D050"/>
          </a:solidFill>
        </a:ln>
      </dgm:spPr>
    </dgm:pt>
    <dgm:pt modelId="{1AC1BD9C-5ED5-4A87-BFE6-4448836DA428}" type="pres">
      <dgm:prSet presAssocID="{3D61AE9A-12C1-4445-833A-97017A33F5F6}" presName="vSp2" presStyleCnt="0"/>
      <dgm:spPr/>
    </dgm:pt>
    <dgm:pt modelId="{7B89F582-06D1-4A29-9EBA-A2D714DA6B92}" type="pres">
      <dgm:prSet presAssocID="{3D61AE9A-12C1-4445-833A-97017A33F5F6}" presName="sibTrans" presStyleCnt="0"/>
      <dgm:spPr/>
    </dgm:pt>
    <dgm:pt modelId="{7565EF0B-A9F1-4E61-85B6-1D4E88A2EB06}" type="pres">
      <dgm:prSet presAssocID="{60A1F169-A778-4F3F-81F3-AE8B30A02C3D}" presName="compositeNode" presStyleCnt="0">
        <dgm:presLayoutVars>
          <dgm:bulletEnabled val="1"/>
        </dgm:presLayoutVars>
      </dgm:prSet>
      <dgm:spPr/>
    </dgm:pt>
    <dgm:pt modelId="{EE827B43-8311-438C-A15F-8501CCCD1028}" type="pres">
      <dgm:prSet presAssocID="{60A1F169-A778-4F3F-81F3-AE8B30A02C3D}" presName="bgRect" presStyleLbl="node1" presStyleIdx="2" presStyleCnt="3" custLinFactNeighborX="3159" custLinFactNeighborY="1103"/>
      <dgm:spPr/>
    </dgm:pt>
    <dgm:pt modelId="{1F0D9CD9-2F48-49D5-913E-B67904E2471A}" type="pres">
      <dgm:prSet presAssocID="{60A1F169-A778-4F3F-81F3-AE8B30A02C3D}" presName="parentNode" presStyleLbl="node1" presStyleIdx="2" presStyleCnt="3">
        <dgm:presLayoutVars>
          <dgm:chMax val="0"/>
          <dgm:bulletEnabled val="1"/>
        </dgm:presLayoutVars>
      </dgm:prSet>
      <dgm:spPr/>
    </dgm:pt>
    <dgm:pt modelId="{4B6C2C53-FA85-4DB3-B6D9-F32CB2B5193F}" type="pres">
      <dgm:prSet presAssocID="{60A1F169-A778-4F3F-81F3-AE8B30A02C3D}" presName="childNode" presStyleLbl="node1" presStyleIdx="2" presStyleCnt="3">
        <dgm:presLayoutVars>
          <dgm:bulletEnabled val="1"/>
        </dgm:presLayoutVars>
      </dgm:prSet>
      <dgm:spPr/>
    </dgm:pt>
  </dgm:ptLst>
  <dgm:cxnLst>
    <dgm:cxn modelId="{420E6701-BCAB-465E-A197-05EF8E92BA15}" type="presOf" srcId="{B3205131-9E37-458A-B726-F225C336C489}" destId="{9EEA9389-0C42-479C-B973-408D050193FB}" srcOrd="1" destOrd="0" presId="urn:microsoft.com/office/officeart/2005/8/layout/hProcess7"/>
    <dgm:cxn modelId="{8D6AD212-8006-4FEB-97A6-8AAAEF5C76C7}" type="presOf" srcId="{60A1F169-A778-4F3F-81F3-AE8B30A02C3D}" destId="{1F0D9CD9-2F48-49D5-913E-B67904E2471A}" srcOrd="1" destOrd="0" presId="urn:microsoft.com/office/officeart/2005/8/layout/hProcess7"/>
    <dgm:cxn modelId="{2ACC0523-7C1F-4D79-B762-8E085E3C1BC4}" srcId="{60A1F169-A778-4F3F-81F3-AE8B30A02C3D}" destId="{F210A633-15B7-4A43-AE60-0C4727FEA9F8}" srcOrd="0" destOrd="0" parTransId="{B5B6E31D-716B-45F6-A0C0-5461E0230C83}" sibTransId="{6AEA98FA-3B3F-440C-BFCE-51A57D7C18B1}"/>
    <dgm:cxn modelId="{2196DF34-83F6-484B-8DEC-6DA927A2CAF9}" type="presOf" srcId="{ABEBE57E-9DAF-4844-87DE-DD7933804FAD}" destId="{AEE1EE38-D85C-4AA2-A5EB-D7267DD38E3D}" srcOrd="1" destOrd="0" presId="urn:microsoft.com/office/officeart/2005/8/layout/hProcess7"/>
    <dgm:cxn modelId="{B4D3BC71-6756-40E5-B71F-AB6829BF1C9A}" type="presOf" srcId="{ABEBE57E-9DAF-4844-87DE-DD7933804FAD}" destId="{7E66CDC3-D941-46DC-A973-CA3E7778327E}" srcOrd="0" destOrd="0" presId="urn:microsoft.com/office/officeart/2005/8/layout/hProcess7"/>
    <dgm:cxn modelId="{0C603B7F-5574-412C-B947-4ECFC77A5D64}" srcId="{8BF669AE-54F5-4900-AABD-42F68BAEE8B1}" destId="{60A1F169-A778-4F3F-81F3-AE8B30A02C3D}" srcOrd="2" destOrd="0" parTransId="{3A7F73B2-5436-4F6B-B10C-8841E8CE0465}" sibTransId="{313B3E3D-9C3D-4141-BE42-3178C2EC32A5}"/>
    <dgm:cxn modelId="{46B10D83-3397-47EA-A685-A3A5FE544C7F}" type="presOf" srcId="{6A97F91F-D808-482A-B0AE-F7D2F715832C}" destId="{5866E961-72BA-4941-A464-E62DB2965917}" srcOrd="0" destOrd="0" presId="urn:microsoft.com/office/officeart/2005/8/layout/hProcess7"/>
    <dgm:cxn modelId="{6193E183-1C18-491E-8DDF-C3ACE1D4A57A}" type="presOf" srcId="{8BF669AE-54F5-4900-AABD-42F68BAEE8B1}" destId="{90AE7523-1587-4114-A6A6-470E1D39989C}" srcOrd="0" destOrd="0" presId="urn:microsoft.com/office/officeart/2005/8/layout/hProcess7"/>
    <dgm:cxn modelId="{FFF5F59F-BD5A-4A8B-9750-A677744D0F9F}" type="presOf" srcId="{660D4741-35BF-4443-92BE-894E443E3514}" destId="{82528A03-19AF-4817-B8A3-B01EE0C084D2}" srcOrd="0" destOrd="0" presId="urn:microsoft.com/office/officeart/2005/8/layout/hProcess7"/>
    <dgm:cxn modelId="{148D6BA0-706C-47B1-A0E0-3B0E0A9E62F5}" srcId="{8BF669AE-54F5-4900-AABD-42F68BAEE8B1}" destId="{B3205131-9E37-458A-B726-F225C336C489}" srcOrd="1" destOrd="0" parTransId="{3C9712B2-EC7D-4F64-8314-40C075336A3C}" sibTransId="{3D61AE9A-12C1-4445-833A-97017A33F5F6}"/>
    <dgm:cxn modelId="{E26075AC-F33C-41D6-B400-03BD79768948}" srcId="{8BF669AE-54F5-4900-AABD-42F68BAEE8B1}" destId="{ABEBE57E-9DAF-4844-87DE-DD7933804FAD}" srcOrd="0" destOrd="0" parTransId="{E64B16D0-C98F-4A17-B2C4-D8AB4A93F1DA}" sibTransId="{E32B3139-47E4-4178-A38F-2219CE969826}"/>
    <dgm:cxn modelId="{8BE2D4B0-5EE9-49DB-950B-6ACFA6C741FA}" type="presOf" srcId="{60A1F169-A778-4F3F-81F3-AE8B30A02C3D}" destId="{EE827B43-8311-438C-A15F-8501CCCD1028}" srcOrd="0" destOrd="0" presId="urn:microsoft.com/office/officeart/2005/8/layout/hProcess7"/>
    <dgm:cxn modelId="{7F4628CB-A1E7-4A18-93C5-3C03001088B9}" type="presOf" srcId="{B3205131-9E37-458A-B726-F225C336C489}" destId="{D00FEE4F-ADCB-4ADE-8C14-32E80BCC064A}" srcOrd="0" destOrd="0" presId="urn:microsoft.com/office/officeart/2005/8/layout/hProcess7"/>
    <dgm:cxn modelId="{BE15B2D4-A43F-44C7-AC13-0587962C5AAC}" type="presOf" srcId="{F210A633-15B7-4A43-AE60-0C4727FEA9F8}" destId="{4B6C2C53-FA85-4DB3-B6D9-F32CB2B5193F}" srcOrd="0" destOrd="0" presId="urn:microsoft.com/office/officeart/2005/8/layout/hProcess7"/>
    <dgm:cxn modelId="{9C05E0FC-0236-46B5-9DF1-67DA0651588B}" srcId="{ABEBE57E-9DAF-4844-87DE-DD7933804FAD}" destId="{660D4741-35BF-4443-92BE-894E443E3514}" srcOrd="0" destOrd="0" parTransId="{749D8A02-5FD0-4EDF-9C38-4B8054018C1D}" sibTransId="{95A9FF53-1FFE-41C0-8837-906705A6EECA}"/>
    <dgm:cxn modelId="{DB7F62FE-31C1-4F97-B82B-22C3E04B5428}" srcId="{B3205131-9E37-458A-B726-F225C336C489}" destId="{6A97F91F-D808-482A-B0AE-F7D2F715832C}" srcOrd="0" destOrd="0" parTransId="{94C7E396-7339-4FC4-90E8-EDF63460CF5E}" sibTransId="{B0E682E4-81E8-4954-B4A4-B2B0BE9EE7B2}"/>
    <dgm:cxn modelId="{58725A87-AFD4-4859-A492-064040BC075E}" type="presParOf" srcId="{90AE7523-1587-4114-A6A6-470E1D39989C}" destId="{FB0CEB59-AFAD-4663-85B6-FEFDBD6F7422}" srcOrd="0" destOrd="0" presId="urn:microsoft.com/office/officeart/2005/8/layout/hProcess7"/>
    <dgm:cxn modelId="{CC8FAF97-D0DC-48F1-BDAB-76DD6A9C6008}" type="presParOf" srcId="{FB0CEB59-AFAD-4663-85B6-FEFDBD6F7422}" destId="{7E66CDC3-D941-46DC-A973-CA3E7778327E}" srcOrd="0" destOrd="0" presId="urn:microsoft.com/office/officeart/2005/8/layout/hProcess7"/>
    <dgm:cxn modelId="{992EACC7-857D-4C05-A80C-2EFB49940D02}" type="presParOf" srcId="{FB0CEB59-AFAD-4663-85B6-FEFDBD6F7422}" destId="{AEE1EE38-D85C-4AA2-A5EB-D7267DD38E3D}" srcOrd="1" destOrd="0" presId="urn:microsoft.com/office/officeart/2005/8/layout/hProcess7"/>
    <dgm:cxn modelId="{DE4AC413-4116-4FC8-BD70-2F5151D581E8}" type="presParOf" srcId="{FB0CEB59-AFAD-4663-85B6-FEFDBD6F7422}" destId="{82528A03-19AF-4817-B8A3-B01EE0C084D2}" srcOrd="2" destOrd="0" presId="urn:microsoft.com/office/officeart/2005/8/layout/hProcess7"/>
    <dgm:cxn modelId="{71920684-AADB-4D6A-852A-706FCD20E310}" type="presParOf" srcId="{90AE7523-1587-4114-A6A6-470E1D39989C}" destId="{B8410AA8-3047-4C79-8CD1-5EEA17717754}" srcOrd="1" destOrd="0" presId="urn:microsoft.com/office/officeart/2005/8/layout/hProcess7"/>
    <dgm:cxn modelId="{DE281389-62CC-45B1-B999-361F9DAC74C7}" type="presParOf" srcId="{90AE7523-1587-4114-A6A6-470E1D39989C}" destId="{7FA6EF9A-04BE-40D4-8EE8-7B52D84A7BC2}" srcOrd="2" destOrd="0" presId="urn:microsoft.com/office/officeart/2005/8/layout/hProcess7"/>
    <dgm:cxn modelId="{A3F176AE-76F5-4388-951E-4EDFB0B73984}" type="presParOf" srcId="{7FA6EF9A-04BE-40D4-8EE8-7B52D84A7BC2}" destId="{F6193B02-4AC5-41FD-BCA7-422776A089E7}" srcOrd="0" destOrd="0" presId="urn:microsoft.com/office/officeart/2005/8/layout/hProcess7"/>
    <dgm:cxn modelId="{A64F280E-745B-46AA-A511-31B25E5B7165}" type="presParOf" srcId="{7FA6EF9A-04BE-40D4-8EE8-7B52D84A7BC2}" destId="{E7967C1D-A254-4ABB-AC61-FBA48C664DC5}" srcOrd="1" destOrd="0" presId="urn:microsoft.com/office/officeart/2005/8/layout/hProcess7"/>
    <dgm:cxn modelId="{FC0CC0E6-AE25-4B69-AF05-63DAA48101D2}" type="presParOf" srcId="{7FA6EF9A-04BE-40D4-8EE8-7B52D84A7BC2}" destId="{D553AD84-C55F-4410-A2E9-8B001C4542F0}" srcOrd="2" destOrd="0" presId="urn:microsoft.com/office/officeart/2005/8/layout/hProcess7"/>
    <dgm:cxn modelId="{D651C0B0-42D8-4F6E-88A4-D99BDCA79C38}" type="presParOf" srcId="{90AE7523-1587-4114-A6A6-470E1D39989C}" destId="{DC3D650C-1C62-487A-A7AD-272C8033FA93}" srcOrd="3" destOrd="0" presId="urn:microsoft.com/office/officeart/2005/8/layout/hProcess7"/>
    <dgm:cxn modelId="{2A0B61E2-9BCB-4092-B1E7-80D3D9999577}" type="presParOf" srcId="{90AE7523-1587-4114-A6A6-470E1D39989C}" destId="{A1E6A23B-378A-4046-8CA9-8F24231B5264}" srcOrd="4" destOrd="0" presId="urn:microsoft.com/office/officeart/2005/8/layout/hProcess7"/>
    <dgm:cxn modelId="{DC316191-65A0-4DB0-AA27-83F1E0006BF9}" type="presParOf" srcId="{A1E6A23B-378A-4046-8CA9-8F24231B5264}" destId="{D00FEE4F-ADCB-4ADE-8C14-32E80BCC064A}" srcOrd="0" destOrd="0" presId="urn:microsoft.com/office/officeart/2005/8/layout/hProcess7"/>
    <dgm:cxn modelId="{C704C68F-DC48-42B7-A4A7-E8CAB49819B5}" type="presParOf" srcId="{A1E6A23B-378A-4046-8CA9-8F24231B5264}" destId="{9EEA9389-0C42-479C-B973-408D050193FB}" srcOrd="1" destOrd="0" presId="urn:microsoft.com/office/officeart/2005/8/layout/hProcess7"/>
    <dgm:cxn modelId="{6C920BB7-5840-4EC4-8713-DE84BC15B0B2}" type="presParOf" srcId="{A1E6A23B-378A-4046-8CA9-8F24231B5264}" destId="{5866E961-72BA-4941-A464-E62DB2965917}" srcOrd="2" destOrd="0" presId="urn:microsoft.com/office/officeart/2005/8/layout/hProcess7"/>
    <dgm:cxn modelId="{D085B307-7AD0-434F-9763-9F7E08C6AFE6}" type="presParOf" srcId="{90AE7523-1587-4114-A6A6-470E1D39989C}" destId="{2950A021-7AF6-42EF-8B28-159A482D551D}" srcOrd="5" destOrd="0" presId="urn:microsoft.com/office/officeart/2005/8/layout/hProcess7"/>
    <dgm:cxn modelId="{4954E726-10B5-424F-A53C-D5DA970B0B97}" type="presParOf" srcId="{90AE7523-1587-4114-A6A6-470E1D39989C}" destId="{6A58477B-579D-465A-924F-9D941905D5C1}" srcOrd="6" destOrd="0" presId="urn:microsoft.com/office/officeart/2005/8/layout/hProcess7"/>
    <dgm:cxn modelId="{3EE80A9F-FCF3-41A9-9663-8B07FA50907F}" type="presParOf" srcId="{6A58477B-579D-465A-924F-9D941905D5C1}" destId="{BA613DB6-2A06-42DE-BBDC-75C147D82047}" srcOrd="0" destOrd="0" presId="urn:microsoft.com/office/officeart/2005/8/layout/hProcess7"/>
    <dgm:cxn modelId="{5DA2C45D-AB2D-410F-BE47-E272E967BD07}" type="presParOf" srcId="{6A58477B-579D-465A-924F-9D941905D5C1}" destId="{3C6F243E-6AFE-476F-800C-569593E4BF21}" srcOrd="1" destOrd="0" presId="urn:microsoft.com/office/officeart/2005/8/layout/hProcess7"/>
    <dgm:cxn modelId="{93993EB2-4567-405B-9959-B5D21C1AE44A}" type="presParOf" srcId="{6A58477B-579D-465A-924F-9D941905D5C1}" destId="{1AC1BD9C-5ED5-4A87-BFE6-4448836DA428}" srcOrd="2" destOrd="0" presId="urn:microsoft.com/office/officeart/2005/8/layout/hProcess7"/>
    <dgm:cxn modelId="{B655FC5C-8712-481E-8EB9-FD3D982D3240}" type="presParOf" srcId="{90AE7523-1587-4114-A6A6-470E1D39989C}" destId="{7B89F582-06D1-4A29-9EBA-A2D714DA6B92}" srcOrd="7" destOrd="0" presId="urn:microsoft.com/office/officeart/2005/8/layout/hProcess7"/>
    <dgm:cxn modelId="{6B0F4EFA-C3D7-4139-A489-58417C9FE30D}" type="presParOf" srcId="{90AE7523-1587-4114-A6A6-470E1D39989C}" destId="{7565EF0B-A9F1-4E61-85B6-1D4E88A2EB06}" srcOrd="8" destOrd="0" presId="urn:microsoft.com/office/officeart/2005/8/layout/hProcess7"/>
    <dgm:cxn modelId="{8941D0F7-8F2D-49FD-8A7F-227DFEC68D80}" type="presParOf" srcId="{7565EF0B-A9F1-4E61-85B6-1D4E88A2EB06}" destId="{EE827B43-8311-438C-A15F-8501CCCD1028}" srcOrd="0" destOrd="0" presId="urn:microsoft.com/office/officeart/2005/8/layout/hProcess7"/>
    <dgm:cxn modelId="{F6DE79BA-2D10-4D80-8380-D740AEBF2AA7}" type="presParOf" srcId="{7565EF0B-A9F1-4E61-85B6-1D4E88A2EB06}" destId="{1F0D9CD9-2F48-49D5-913E-B67904E2471A}" srcOrd="1" destOrd="0" presId="urn:microsoft.com/office/officeart/2005/8/layout/hProcess7"/>
    <dgm:cxn modelId="{F04E405F-1B9E-4A9A-86C9-38C440DA18D1}" type="presParOf" srcId="{7565EF0B-A9F1-4E61-85B6-1D4E88A2EB06}" destId="{4B6C2C53-FA85-4DB3-B6D9-F32CB2B5193F}" srcOrd="2" destOrd="0" presId="urn:microsoft.com/office/officeart/2005/8/layout/hProcess7"/>
  </dgm:cxnLst>
  <dgm:bg>
    <a:solidFill>
      <a:schemeClr val="bg1"/>
    </a:solidFill>
  </dgm:bg>
  <dgm:whole>
    <a:ln>
      <a:noFill/>
    </a:ln>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2C847F6-9710-4964-A717-56F8BA6D451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9E46D6F2-BCDB-43C8-8275-099ACAF55785}">
      <dgm:prSet phldrT="[Text]" custT="1"/>
      <dgm:spPr>
        <a:xfrm rot="5400000">
          <a:off x="-142198" y="173759"/>
          <a:ext cx="1082336" cy="863530"/>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endParaRPr lang="en-GB" sz="900">
            <a:solidFill>
              <a:sysClr val="window" lastClr="FFFFFF"/>
            </a:solidFill>
            <a:latin typeface="Calibri" panose="020F0502020204030204"/>
            <a:ea typeface="+mn-ea"/>
            <a:cs typeface="+mn-cs"/>
          </a:endParaRPr>
        </a:p>
        <a:p>
          <a:pPr>
            <a:buNone/>
          </a:pPr>
          <a:r>
            <a:rPr lang="en-GB" sz="900" b="0"/>
            <a:t>Demographics</a:t>
          </a:r>
          <a:r>
            <a:rPr lang="en-GB" sz="900">
              <a:solidFill>
                <a:sysClr val="window" lastClr="FFFFFF"/>
              </a:solidFill>
              <a:latin typeface="Calibri" panose="020F0502020204030204"/>
              <a:ea typeface="+mn-ea"/>
              <a:cs typeface="+mn-cs"/>
            </a:rPr>
            <a:t>, Contact information &amp; consent</a:t>
          </a:r>
        </a:p>
      </dgm:t>
    </dgm:pt>
    <dgm:pt modelId="{FB6222FF-8C82-4CAC-9F4F-7FFAA548CDAB}" type="parTrans" cxnId="{F5ACDFB3-1193-4387-A2BA-867C896AC8B8}">
      <dgm:prSet/>
      <dgm:spPr/>
      <dgm:t>
        <a:bodyPr/>
        <a:lstStyle/>
        <a:p>
          <a:endParaRPr lang="en-GB"/>
        </a:p>
      </dgm:t>
    </dgm:pt>
    <dgm:pt modelId="{B04618F2-4FBA-47C3-921E-7392513D5D80}" type="sibTrans" cxnId="{F5ACDFB3-1193-4387-A2BA-867C896AC8B8}">
      <dgm:prSet/>
      <dgm:spPr/>
      <dgm:t>
        <a:bodyPr/>
        <a:lstStyle/>
        <a:p>
          <a:endParaRPr lang="en-GB"/>
        </a:p>
      </dgm:t>
    </dgm:pt>
    <dgm:pt modelId="{C18215C6-38FE-4717-B793-99B1D7AD64CC}">
      <dgm:prSet phldrT="[Text]" custT="1"/>
      <dgm:spPr>
        <a:xfrm rot="5400000">
          <a:off x="3077167" y="-2297331"/>
          <a:ext cx="828504" cy="5427264"/>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solidFill>
              <a:latin typeface="Calibri" panose="020F0502020204030204"/>
              <a:ea typeface="+mn-ea"/>
              <a:cs typeface="+mn-cs"/>
            </a:rPr>
            <a:t>Name (incl alias)</a:t>
          </a:r>
          <a:r>
            <a:rPr lang="en-GB" sz="1000" b="1">
              <a:solidFill>
                <a:srgbClr val="FF0000"/>
              </a:solidFill>
              <a:latin typeface="Calibri" panose="020F0502020204030204"/>
              <a:ea typeface="+mn-ea"/>
              <a:cs typeface="+mn-cs"/>
            </a:rPr>
            <a:t>*</a:t>
          </a:r>
          <a:r>
            <a:rPr lang="en-GB" sz="1000">
              <a:solidFill>
                <a:sysClr val="windowText" lastClr="000000"/>
              </a:solidFill>
              <a:latin typeface="Calibri" panose="020F0502020204030204"/>
              <a:ea typeface="+mn-ea"/>
              <a:cs typeface="+mn-cs"/>
            </a:rPr>
            <a:t>			- YP contact details (13 Years +)</a:t>
          </a:r>
          <a:r>
            <a:rPr lang="en-GB" sz="1000" b="1">
              <a:solidFill>
                <a:srgbClr val="FF0000"/>
              </a:solidFill>
              <a:latin typeface="Calibri" panose="020F0502020204030204"/>
              <a:ea typeface="+mn-ea"/>
              <a:cs typeface="+mn-cs"/>
            </a:rPr>
            <a:t>*</a:t>
          </a:r>
          <a:r>
            <a:rPr lang="en-GB" sz="1000">
              <a:solidFill>
                <a:sysClr val="windowText" lastClr="000000"/>
              </a:solidFill>
              <a:latin typeface="Calibri" panose="020F0502020204030204"/>
              <a:ea typeface="+mn-ea"/>
              <a:cs typeface="+mn-cs"/>
            </a:rPr>
            <a:t>	</a:t>
          </a:r>
        </a:p>
      </dgm:t>
    </dgm:pt>
    <dgm:pt modelId="{C69BD3A8-9DAC-479E-8C24-FEEF92D41955}" type="parTrans" cxnId="{408DDF4E-D5FF-45A6-90F3-E61DC13AB06B}">
      <dgm:prSet/>
      <dgm:spPr/>
      <dgm:t>
        <a:bodyPr/>
        <a:lstStyle/>
        <a:p>
          <a:endParaRPr lang="en-GB"/>
        </a:p>
      </dgm:t>
    </dgm:pt>
    <dgm:pt modelId="{E06A9B99-7E50-4924-BA2E-3187C53D1D29}" type="sibTrans" cxnId="{408DDF4E-D5FF-45A6-90F3-E61DC13AB06B}">
      <dgm:prSet/>
      <dgm:spPr/>
      <dgm:t>
        <a:bodyPr/>
        <a:lstStyle/>
        <a:p>
          <a:endParaRPr lang="en-GB"/>
        </a:p>
      </dgm:t>
    </dgm:pt>
    <dgm:pt modelId="{67D997DC-9EB2-4668-828B-8E52B1ECBA8F}">
      <dgm:prSet phldrT="[Text]" custT="1"/>
      <dgm:spPr>
        <a:xfrm rot="5400000">
          <a:off x="-141956" y="1414226"/>
          <a:ext cx="1082336" cy="864015"/>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General</a:t>
          </a:r>
        </a:p>
      </dgm:t>
    </dgm:pt>
    <dgm:pt modelId="{542D7BEB-4643-4707-A213-543AA4A6EFED}" type="parTrans" cxnId="{F7CF946B-2EB3-4691-83B9-7A2508F24CF3}">
      <dgm:prSet/>
      <dgm:spPr/>
      <dgm:t>
        <a:bodyPr/>
        <a:lstStyle/>
        <a:p>
          <a:endParaRPr lang="en-GB"/>
        </a:p>
      </dgm:t>
    </dgm:pt>
    <dgm:pt modelId="{F47EA357-ABCE-4514-9652-3545DB7038DB}" type="sibTrans" cxnId="{F7CF946B-2EB3-4691-83B9-7A2508F24CF3}">
      <dgm:prSet/>
      <dgm:spPr/>
      <dgm:t>
        <a:bodyPr/>
        <a:lstStyle/>
        <a:p>
          <a:endParaRPr lang="en-GB"/>
        </a:p>
      </dgm:t>
    </dgm:pt>
    <dgm:pt modelId="{D46D7379-DD0D-408D-AFE7-9B0B13B102A2}">
      <dgm:prSet phldrT="[Text]" custT="1"/>
      <dgm:spPr>
        <a:xfrm rot="5400000">
          <a:off x="2812594" y="-1111736"/>
          <a:ext cx="1351079" cy="5452067"/>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Outline current level of need - What support does the family need? Why? Now?</a:t>
          </a:r>
        </a:p>
      </dgm:t>
    </dgm:pt>
    <dgm:pt modelId="{476652B0-DA70-4F9B-9D34-2BCCA70F934B}" type="parTrans" cxnId="{4F2516AD-42F9-4E8B-97C9-E8D4C128A585}">
      <dgm:prSet/>
      <dgm:spPr/>
      <dgm:t>
        <a:bodyPr/>
        <a:lstStyle/>
        <a:p>
          <a:endParaRPr lang="en-GB"/>
        </a:p>
      </dgm:t>
    </dgm:pt>
    <dgm:pt modelId="{B226A22E-DFD4-446D-B6B6-E9E59FECA5BE}" type="sibTrans" cxnId="{4F2516AD-42F9-4E8B-97C9-E8D4C128A585}">
      <dgm:prSet/>
      <dgm:spPr/>
      <dgm:t>
        <a:bodyPr/>
        <a:lstStyle/>
        <a:p>
          <a:endParaRPr lang="en-GB"/>
        </a:p>
      </dgm:t>
    </dgm:pt>
    <dgm:pt modelId="{17A5EC35-03E6-4C84-BEEA-0E7489F3F1E7}">
      <dgm:prSet phldrT="[Text]" custT="1"/>
      <dgm:spPr>
        <a:xfrm rot="5400000">
          <a:off x="-176807" y="2564827"/>
          <a:ext cx="1082336" cy="794312"/>
        </a:xfrm>
        <a:prstGeom prst="chevron">
          <a:avLst/>
        </a:prstGeom>
        <a:solidFill>
          <a:srgbClr val="92D050"/>
        </a:solidFill>
        <a:ln w="12700" cap="flat" cmpd="sng" algn="ctr">
          <a:solidFill>
            <a:srgbClr val="92D050"/>
          </a:solidFill>
          <a:prstDash val="solid"/>
          <a:miter lim="800000"/>
        </a:ln>
        <a:effectLst/>
      </dgm:spPr>
      <dgm:t>
        <a:bodyPr/>
        <a:lstStyle/>
        <a:p>
          <a:pPr>
            <a:buNone/>
          </a:pPr>
          <a:endParaRPr lang="en-GB" sz="900">
            <a:solidFill>
              <a:sysClr val="window" lastClr="FFFFFF"/>
            </a:solidFill>
            <a:latin typeface="Calibri" panose="020F0502020204030204"/>
            <a:ea typeface="+mn-ea"/>
            <a:cs typeface="+mn-cs"/>
          </a:endParaRPr>
        </a:p>
        <a:p>
          <a:pPr>
            <a:buNone/>
          </a:pPr>
          <a:r>
            <a:rPr lang="en-GB" sz="900">
              <a:solidFill>
                <a:sysClr val="window" lastClr="FFFFFF"/>
              </a:solidFill>
              <a:latin typeface="Calibri" panose="020F0502020204030204"/>
              <a:ea typeface="+mn-ea"/>
              <a:cs typeface="+mn-cs"/>
            </a:rPr>
            <a:t>NDD assessments (ADHD, Autism)</a:t>
          </a:r>
        </a:p>
      </dgm:t>
    </dgm:pt>
    <dgm:pt modelId="{E6270362-31F8-4A7D-BB7E-04F78074504D}" type="parTrans" cxnId="{8993F1B1-1903-4564-A3E1-56D9E70E9020}">
      <dgm:prSet/>
      <dgm:spPr/>
      <dgm:t>
        <a:bodyPr/>
        <a:lstStyle/>
        <a:p>
          <a:endParaRPr lang="en-GB"/>
        </a:p>
      </dgm:t>
    </dgm:pt>
    <dgm:pt modelId="{EBE87AFC-1B59-437F-82B6-7667C73688C8}" type="sibTrans" cxnId="{8993F1B1-1903-4564-A3E1-56D9E70E9020}">
      <dgm:prSet/>
      <dgm:spPr/>
      <dgm:t>
        <a:bodyPr/>
        <a:lstStyle/>
        <a:p>
          <a:endParaRPr lang="en-GB"/>
        </a:p>
      </dgm:t>
    </dgm:pt>
    <dgm:pt modelId="{417B580E-72F9-4025-96D8-A1D02A79CDF4}">
      <dgm:prSet custT="1"/>
      <dgm:spPr>
        <a:xfrm rot="5400000">
          <a:off x="3077167" y="-2297331"/>
          <a:ext cx="828504" cy="5427264"/>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solidFill>
              <a:latin typeface="Calibri" panose="020F0502020204030204"/>
              <a:ea typeface="+mn-ea"/>
              <a:cs typeface="+mn-cs"/>
            </a:rPr>
            <a:t>Gender (Stipulate how YP identifies)	- School details</a:t>
          </a:r>
          <a:r>
            <a:rPr lang="en-GB" sz="1000" b="1">
              <a:solidFill>
                <a:srgbClr val="FF0000"/>
              </a:solidFill>
              <a:latin typeface="Calibri" panose="020F0502020204030204"/>
              <a:ea typeface="+mn-ea"/>
              <a:cs typeface="+mn-cs"/>
            </a:rPr>
            <a:t>*</a:t>
          </a:r>
          <a:r>
            <a:rPr lang="en-GB" sz="1000">
              <a:solidFill>
                <a:sysClr val="windowText" lastClr="000000"/>
              </a:solidFill>
              <a:latin typeface="Calibri" panose="020F0502020204030204"/>
              <a:ea typeface="+mn-ea"/>
              <a:cs typeface="+mn-cs"/>
            </a:rPr>
            <a:t>	</a:t>
          </a:r>
        </a:p>
      </dgm:t>
    </dgm:pt>
    <dgm:pt modelId="{4307A215-2ADC-40A1-B412-9018C48B89D9}" type="parTrans" cxnId="{7708A058-2517-4230-A0FD-1BEE9C7620A6}">
      <dgm:prSet/>
      <dgm:spPr/>
      <dgm:t>
        <a:bodyPr/>
        <a:lstStyle/>
        <a:p>
          <a:endParaRPr lang="en-GB"/>
        </a:p>
      </dgm:t>
    </dgm:pt>
    <dgm:pt modelId="{DED2EDE5-7AE5-4B45-91AE-27192D330CC1}" type="sibTrans" cxnId="{7708A058-2517-4230-A0FD-1BEE9C7620A6}">
      <dgm:prSet/>
      <dgm:spPr/>
      <dgm:t>
        <a:bodyPr/>
        <a:lstStyle/>
        <a:p>
          <a:endParaRPr lang="en-GB"/>
        </a:p>
      </dgm:t>
    </dgm:pt>
    <dgm:pt modelId="{39460C65-0AED-494B-9D88-F27C2C6B2F36}">
      <dgm:prSet custT="1"/>
      <dgm:spPr>
        <a:xfrm rot="5400000">
          <a:off x="3077167" y="-2297331"/>
          <a:ext cx="828504" cy="5427264"/>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solidFill>
              <a:latin typeface="Calibri" panose="020F0502020204030204"/>
              <a:ea typeface="+mn-ea"/>
              <a:cs typeface="+mn-cs"/>
            </a:rPr>
            <a:t>Age</a:t>
          </a:r>
          <a:r>
            <a:rPr lang="en-GB" sz="1000" b="1">
              <a:solidFill>
                <a:srgbClr val="FF0000"/>
              </a:solidFill>
              <a:latin typeface="Calibri" panose="020F0502020204030204"/>
              <a:ea typeface="+mn-ea"/>
              <a:cs typeface="+mn-cs"/>
            </a:rPr>
            <a:t>*</a:t>
          </a:r>
          <a:r>
            <a:rPr lang="en-GB" sz="1000">
              <a:solidFill>
                <a:sysClr val="windowText" lastClr="000000"/>
              </a:solidFill>
              <a:latin typeface="Calibri" panose="020F0502020204030204"/>
              <a:ea typeface="+mn-ea"/>
              <a:cs typeface="+mn-cs"/>
            </a:rPr>
            <a:t>					- GP details</a:t>
          </a:r>
          <a:r>
            <a:rPr lang="en-GB" sz="1000" b="1">
              <a:solidFill>
                <a:srgbClr val="FF0000"/>
              </a:solidFill>
              <a:latin typeface="Calibri" panose="020F0502020204030204"/>
              <a:ea typeface="+mn-ea"/>
              <a:cs typeface="+mn-cs"/>
            </a:rPr>
            <a:t>*</a:t>
          </a:r>
          <a:r>
            <a:rPr lang="en-GB" sz="1000">
              <a:solidFill>
                <a:sysClr val="windowText" lastClr="000000"/>
              </a:solidFill>
              <a:latin typeface="Calibri" panose="020F0502020204030204"/>
              <a:ea typeface="+mn-ea"/>
              <a:cs typeface="+mn-cs"/>
            </a:rPr>
            <a:t> - Needs Islington GP to access CAMHS services</a:t>
          </a:r>
        </a:p>
      </dgm:t>
    </dgm:pt>
    <dgm:pt modelId="{95D3A008-78C7-4767-8D1C-785D26D159B5}" type="parTrans" cxnId="{BC24D24A-B2ED-443E-B050-5E9225A0DC52}">
      <dgm:prSet/>
      <dgm:spPr/>
      <dgm:t>
        <a:bodyPr/>
        <a:lstStyle/>
        <a:p>
          <a:endParaRPr lang="en-GB"/>
        </a:p>
      </dgm:t>
    </dgm:pt>
    <dgm:pt modelId="{DE7FD424-681D-4446-98FE-C5C838DCC413}" type="sibTrans" cxnId="{BC24D24A-B2ED-443E-B050-5E9225A0DC52}">
      <dgm:prSet/>
      <dgm:spPr/>
      <dgm:t>
        <a:bodyPr/>
        <a:lstStyle/>
        <a:p>
          <a:endParaRPr lang="en-GB"/>
        </a:p>
      </dgm:t>
    </dgm:pt>
    <dgm:pt modelId="{7515C8C4-F8EA-4765-B870-057692EEFB19}">
      <dgm:prSet custT="1"/>
      <dgm:spPr>
        <a:xfrm rot="5400000">
          <a:off x="3077167" y="-2297331"/>
          <a:ext cx="828504" cy="5427264"/>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solidFill>
              <a:latin typeface="Calibri" panose="020F0502020204030204"/>
              <a:ea typeface="+mn-ea"/>
              <a:cs typeface="+mn-cs"/>
            </a:rPr>
            <a:t>Parent contact details &amp; email</a:t>
          </a:r>
          <a:r>
            <a:rPr lang="en-GB" sz="1000" b="1">
              <a:solidFill>
                <a:srgbClr val="FF0000"/>
              </a:solidFill>
              <a:latin typeface="Calibri" panose="020F0502020204030204"/>
              <a:ea typeface="+mn-ea"/>
              <a:cs typeface="+mn-cs"/>
            </a:rPr>
            <a:t>*</a:t>
          </a:r>
          <a:r>
            <a:rPr lang="en-GB" sz="1000">
              <a:solidFill>
                <a:sysClr val="windowText" lastClr="000000"/>
              </a:solidFill>
              <a:latin typeface="Calibri" panose="020F0502020204030204"/>
              <a:ea typeface="+mn-ea"/>
              <a:cs typeface="+mn-cs"/>
            </a:rPr>
            <a:t>		- Consent</a:t>
          </a:r>
          <a:r>
            <a:rPr lang="en-GB" sz="1000" b="1">
              <a:solidFill>
                <a:srgbClr val="FF0000"/>
              </a:solidFill>
              <a:latin typeface="Calibri" panose="020F0502020204030204"/>
              <a:ea typeface="+mn-ea"/>
              <a:cs typeface="+mn-cs"/>
            </a:rPr>
            <a:t>*</a:t>
          </a:r>
          <a:r>
            <a:rPr lang="en-GB" sz="1000">
              <a:solidFill>
                <a:sysClr val="windowText" lastClr="000000"/>
              </a:solidFill>
              <a:latin typeface="Calibri" panose="020F0502020204030204"/>
              <a:ea typeface="+mn-ea"/>
              <a:cs typeface="+mn-cs"/>
            </a:rPr>
            <a:t> - Parent and YP (esp. 13 years +)</a:t>
          </a:r>
        </a:p>
      </dgm:t>
    </dgm:pt>
    <dgm:pt modelId="{98F8773F-BAF6-4117-8334-6A15E9F68ACD}" type="parTrans" cxnId="{2C8E392F-EF96-408C-A66B-9BCE335C4DC1}">
      <dgm:prSet/>
      <dgm:spPr/>
      <dgm:t>
        <a:bodyPr/>
        <a:lstStyle/>
        <a:p>
          <a:endParaRPr lang="en-GB"/>
        </a:p>
      </dgm:t>
    </dgm:pt>
    <dgm:pt modelId="{1D9B82B3-E977-4AF3-B73C-D3E82D0E93B6}" type="sibTrans" cxnId="{2C8E392F-EF96-408C-A66B-9BCE335C4DC1}">
      <dgm:prSet/>
      <dgm:spPr/>
      <dgm:t>
        <a:bodyPr/>
        <a:lstStyle/>
        <a:p>
          <a:endParaRPr lang="en-GB"/>
        </a:p>
      </dgm:t>
    </dgm:pt>
    <dgm:pt modelId="{CD4009BD-141C-4F98-B26F-4C23BD7A1F3A}">
      <dgm:prSet custT="1"/>
      <dgm:spPr>
        <a:xfrm rot="5400000">
          <a:off x="3077167" y="-2297331"/>
          <a:ext cx="828504" cy="5427264"/>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solidFill>
              <a:latin typeface="Calibri" panose="020F0502020204030204"/>
              <a:ea typeface="+mn-ea"/>
              <a:cs typeface="+mn-cs"/>
            </a:rPr>
            <a:t>Home address</a:t>
          </a:r>
          <a:r>
            <a:rPr lang="en-GB" sz="1000" b="1">
              <a:solidFill>
                <a:srgbClr val="FF0000"/>
              </a:solidFill>
              <a:latin typeface="Calibri" panose="020F0502020204030204"/>
              <a:ea typeface="+mn-ea"/>
              <a:cs typeface="+mn-cs"/>
            </a:rPr>
            <a:t>*			</a:t>
          </a:r>
          <a:r>
            <a:rPr lang="en-GB" sz="1000" b="1">
              <a:solidFill>
                <a:sysClr val="windowText" lastClr="000000"/>
              </a:solidFill>
              <a:latin typeface="Calibri" panose="020F0502020204030204"/>
              <a:ea typeface="+mn-ea"/>
              <a:cs typeface="+mn-cs"/>
            </a:rPr>
            <a:t>	</a:t>
          </a:r>
          <a:r>
            <a:rPr lang="en-GB" sz="1000" b="0">
              <a:solidFill>
                <a:sysClr val="windowText" lastClr="000000"/>
              </a:solidFill>
              <a:latin typeface="Calibri" panose="020F0502020204030204"/>
              <a:ea typeface="+mn-ea"/>
              <a:cs typeface="+mn-cs"/>
            </a:rPr>
            <a:t>- Stipulate if the child is looked after</a:t>
          </a:r>
        </a:p>
      </dgm:t>
    </dgm:pt>
    <dgm:pt modelId="{A70F372E-B314-4AD9-9D5B-E7DEA0FD59B4}" type="parTrans" cxnId="{E2FE818C-A1FC-45AF-95B8-86DEB07DB75B}">
      <dgm:prSet/>
      <dgm:spPr/>
      <dgm:t>
        <a:bodyPr/>
        <a:lstStyle/>
        <a:p>
          <a:endParaRPr lang="en-GB"/>
        </a:p>
      </dgm:t>
    </dgm:pt>
    <dgm:pt modelId="{FC955DDC-C1AD-41FB-A931-7163A2A49719}" type="sibTrans" cxnId="{E2FE818C-A1FC-45AF-95B8-86DEB07DB75B}">
      <dgm:prSet/>
      <dgm:spPr/>
      <dgm:t>
        <a:bodyPr/>
        <a:lstStyle/>
        <a:p>
          <a:endParaRPr lang="en-GB"/>
        </a:p>
      </dgm:t>
    </dgm:pt>
    <dgm:pt modelId="{77B56349-4762-4779-9698-83828E74F401}">
      <dgm:prSet custT="1"/>
      <dgm:spPr>
        <a:xfrm rot="5400000">
          <a:off x="2812594" y="-1111736"/>
          <a:ext cx="1351079" cy="5452067"/>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Clear MH Need - Outline how MH need is impacting on functiion and day to day life. </a:t>
          </a:r>
        </a:p>
      </dgm:t>
    </dgm:pt>
    <dgm:pt modelId="{A0D2E208-9C44-47CF-9535-1F792CE8EFF4}" type="parTrans" cxnId="{B638FBFD-567F-43EE-AAF4-7C43B6DABFFB}">
      <dgm:prSet/>
      <dgm:spPr/>
      <dgm:t>
        <a:bodyPr/>
        <a:lstStyle/>
        <a:p>
          <a:endParaRPr lang="en-GB"/>
        </a:p>
      </dgm:t>
    </dgm:pt>
    <dgm:pt modelId="{6FBDA06E-507D-460A-BC1E-2121520C31BD}" type="sibTrans" cxnId="{B638FBFD-567F-43EE-AAF4-7C43B6DABFFB}">
      <dgm:prSet/>
      <dgm:spPr/>
      <dgm:t>
        <a:bodyPr/>
        <a:lstStyle/>
        <a:p>
          <a:endParaRPr lang="en-GB"/>
        </a:p>
      </dgm:t>
    </dgm:pt>
    <dgm:pt modelId="{7CB72C6F-4E73-48C0-8498-21230F55A70A}">
      <dgm:prSet custT="1"/>
      <dgm:spPr>
        <a:xfrm rot="5400000">
          <a:off x="2812594" y="-1111736"/>
          <a:ext cx="1351079" cy="5452067"/>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Is there any MH risk? Self Harm, Suicidal Ideas. Clearly outline, including what guidance has been given - what safety measures provided - crisis number.</a:t>
          </a:r>
        </a:p>
      </dgm:t>
    </dgm:pt>
    <dgm:pt modelId="{A61F7D20-E676-4AAD-8B47-6399A2855C3F}" type="parTrans" cxnId="{82B2A0AE-8E2B-4A3D-9C66-47A4F0F5CBD9}">
      <dgm:prSet/>
      <dgm:spPr/>
      <dgm:t>
        <a:bodyPr/>
        <a:lstStyle/>
        <a:p>
          <a:endParaRPr lang="en-GB"/>
        </a:p>
      </dgm:t>
    </dgm:pt>
    <dgm:pt modelId="{6BF98707-AD42-49C3-A1E0-5ACC79BA2EFE}" type="sibTrans" cxnId="{82B2A0AE-8E2B-4A3D-9C66-47A4F0F5CBD9}">
      <dgm:prSet/>
      <dgm:spPr/>
      <dgm:t>
        <a:bodyPr/>
        <a:lstStyle/>
        <a:p>
          <a:endParaRPr lang="en-GB"/>
        </a:p>
      </dgm:t>
    </dgm:pt>
    <dgm:pt modelId="{20266B9E-6ACC-4457-AB0F-1BE5A25534E5}">
      <dgm:prSet custT="1"/>
      <dgm:spPr>
        <a:xfrm rot="5400000">
          <a:off x="2812594" y="-1111736"/>
          <a:ext cx="1351079" cy="5452067"/>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What has been tried before. Other services involved Early Help, Bright Start (attach reports).</a:t>
          </a:r>
        </a:p>
      </dgm:t>
    </dgm:pt>
    <dgm:pt modelId="{7F6AA3F6-D769-45CC-BFC5-7B024E637C31}" type="parTrans" cxnId="{ED548D86-9195-4F96-B012-1EC5D05EFAFE}">
      <dgm:prSet/>
      <dgm:spPr/>
      <dgm:t>
        <a:bodyPr/>
        <a:lstStyle/>
        <a:p>
          <a:endParaRPr lang="en-GB"/>
        </a:p>
      </dgm:t>
    </dgm:pt>
    <dgm:pt modelId="{8050FA0E-F416-4216-B092-83AD63F3E389}" type="sibTrans" cxnId="{ED548D86-9195-4F96-B012-1EC5D05EFAFE}">
      <dgm:prSet/>
      <dgm:spPr/>
      <dgm:t>
        <a:bodyPr/>
        <a:lstStyle/>
        <a:p>
          <a:endParaRPr lang="en-GB"/>
        </a:p>
      </dgm:t>
    </dgm:pt>
    <dgm:pt modelId="{E2ED81B5-FE24-400F-A7DA-EEB6F816E5E4}">
      <dgm:prSet custT="1"/>
      <dgm:spPr>
        <a:xfrm rot="5400000">
          <a:off x="2812594" y="-1111736"/>
          <a:ext cx="1351079" cy="5452067"/>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Any consulations with linked CAMHS/SEMH profressionals. (Please discuss with them before making referral)</a:t>
          </a:r>
        </a:p>
      </dgm:t>
    </dgm:pt>
    <dgm:pt modelId="{EEB32C35-6AAE-4028-9423-CC6E8AE6DC3C}" type="parTrans" cxnId="{8FFAF756-1930-4A04-BAD3-0DFF32D55971}">
      <dgm:prSet/>
      <dgm:spPr/>
      <dgm:t>
        <a:bodyPr/>
        <a:lstStyle/>
        <a:p>
          <a:endParaRPr lang="en-GB"/>
        </a:p>
      </dgm:t>
    </dgm:pt>
    <dgm:pt modelId="{DF87B52B-63DF-4B85-B0A2-C1FD3D67BCF0}" type="sibTrans" cxnId="{8FFAF756-1930-4A04-BAD3-0DFF32D55971}">
      <dgm:prSet/>
      <dgm:spPr/>
      <dgm:t>
        <a:bodyPr/>
        <a:lstStyle/>
        <a:p>
          <a:endParaRPr lang="en-GB"/>
        </a:p>
      </dgm:t>
    </dgm:pt>
    <dgm:pt modelId="{B32E888E-7FC5-4214-A29D-B35995086822}">
      <dgm:prSet custT="1"/>
      <dgm:spPr>
        <a:xfrm rot="5400000">
          <a:off x="2812594" y="-1111736"/>
          <a:ext cx="1351079" cy="5452067"/>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Voice of child - what they are struggling with and what they want (esp 13 years +)</a:t>
          </a:r>
        </a:p>
      </dgm:t>
    </dgm:pt>
    <dgm:pt modelId="{24FEC851-DBFA-49CC-B893-710C3CE77BFA}" type="parTrans" cxnId="{616B92D0-7F76-4EBA-B97D-E0F31C1E294A}">
      <dgm:prSet/>
      <dgm:spPr/>
      <dgm:t>
        <a:bodyPr/>
        <a:lstStyle/>
        <a:p>
          <a:endParaRPr lang="en-GB"/>
        </a:p>
      </dgm:t>
    </dgm:pt>
    <dgm:pt modelId="{92A90CDA-018F-46BB-8AF8-902FD1C85113}" type="sibTrans" cxnId="{616B92D0-7F76-4EBA-B97D-E0F31C1E294A}">
      <dgm:prSet/>
      <dgm:spPr/>
      <dgm:t>
        <a:bodyPr/>
        <a:lstStyle/>
        <a:p>
          <a:endParaRPr lang="en-GB"/>
        </a:p>
      </dgm:t>
    </dgm:pt>
    <dgm:pt modelId="{C9AEDF6B-73F5-44E6-8AA0-0F03BF19BE00}">
      <dgm:prSet custT="1"/>
      <dgm:spPr>
        <a:xfrm rot="5400000">
          <a:off x="3077167" y="-2297331"/>
          <a:ext cx="828504" cy="5427264"/>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000" b="1">
              <a:solidFill>
                <a:srgbClr val="FF0000"/>
              </a:solidFill>
              <a:latin typeface="Calibri" panose="020F0502020204030204"/>
              <a:ea typeface="+mn-ea"/>
              <a:cs typeface="+mn-cs"/>
            </a:rPr>
            <a:t>*</a:t>
          </a:r>
          <a:r>
            <a:rPr lang="en-GB" sz="1000">
              <a:solidFill>
                <a:srgbClr val="FF0000"/>
              </a:solidFill>
              <a:latin typeface="Calibri" panose="020F0502020204030204"/>
              <a:ea typeface="+mn-ea"/>
              <a:cs typeface="+mn-cs"/>
            </a:rPr>
            <a:t>If these details are not included we will not be able to progress the referral and it will be returned.</a:t>
          </a:r>
        </a:p>
      </dgm:t>
    </dgm:pt>
    <dgm:pt modelId="{E496EA88-7BE1-45F9-BEBB-8D4DBD27987B}" type="parTrans" cxnId="{EA2548E0-B01F-4A3E-9231-1AD38DDA512B}">
      <dgm:prSet/>
      <dgm:spPr/>
      <dgm:t>
        <a:bodyPr/>
        <a:lstStyle/>
        <a:p>
          <a:endParaRPr lang="en-GB"/>
        </a:p>
      </dgm:t>
    </dgm:pt>
    <dgm:pt modelId="{BBA10D74-DC7B-47B2-A109-1BC1D49D3399}" type="sibTrans" cxnId="{EA2548E0-B01F-4A3E-9231-1AD38DDA512B}">
      <dgm:prSet/>
      <dgm:spPr/>
      <dgm:t>
        <a:bodyPr/>
        <a:lstStyle/>
        <a:p>
          <a:endParaRPr lang="en-GB"/>
        </a:p>
      </dgm:t>
    </dgm:pt>
    <dgm:pt modelId="{A1750A54-BB68-4986-B78C-28AF2428290A}" type="pres">
      <dgm:prSet presAssocID="{42C847F6-9710-4964-A717-56F8BA6D451B}" presName="linearFlow" presStyleCnt="0">
        <dgm:presLayoutVars>
          <dgm:dir/>
          <dgm:animLvl val="lvl"/>
          <dgm:resizeHandles val="exact"/>
        </dgm:presLayoutVars>
      </dgm:prSet>
      <dgm:spPr/>
    </dgm:pt>
    <dgm:pt modelId="{0141FCFE-C820-4147-AEB0-88896DF13F6E}" type="pres">
      <dgm:prSet presAssocID="{9E46D6F2-BCDB-43C8-8275-099ACAF55785}" presName="composite" presStyleCnt="0"/>
      <dgm:spPr/>
    </dgm:pt>
    <dgm:pt modelId="{92756FD5-F986-4A8C-B037-D69C8E34566E}" type="pres">
      <dgm:prSet presAssocID="{9E46D6F2-BCDB-43C8-8275-099ACAF55785}" presName="parentText" presStyleLbl="alignNode1" presStyleIdx="0" presStyleCnt="3" custScaleX="113977">
        <dgm:presLayoutVars>
          <dgm:chMax val="1"/>
          <dgm:bulletEnabled val="1"/>
        </dgm:presLayoutVars>
      </dgm:prSet>
      <dgm:spPr/>
    </dgm:pt>
    <dgm:pt modelId="{24242573-B4FE-4753-B38C-4B1432B70E7B}" type="pres">
      <dgm:prSet presAssocID="{9E46D6F2-BCDB-43C8-8275-099ACAF55785}" presName="descendantText" presStyleLbl="alignAcc1" presStyleIdx="0" presStyleCnt="3" custScaleY="134404">
        <dgm:presLayoutVars>
          <dgm:bulletEnabled val="1"/>
        </dgm:presLayoutVars>
      </dgm:prSet>
      <dgm:spPr>
        <a:prstGeom prst="round2SameRect">
          <a:avLst/>
        </a:prstGeom>
      </dgm:spPr>
    </dgm:pt>
    <dgm:pt modelId="{5A1371CF-F270-4D11-9B74-00E58370E113}" type="pres">
      <dgm:prSet presAssocID="{B04618F2-4FBA-47C3-921E-7392513D5D80}" presName="sp" presStyleCnt="0"/>
      <dgm:spPr/>
    </dgm:pt>
    <dgm:pt modelId="{0DC99F53-1D11-4ADD-ABC9-CFE6FD81C6C6}" type="pres">
      <dgm:prSet presAssocID="{67D997DC-9EB2-4668-828B-8E52B1ECBA8F}" presName="composite" presStyleCnt="0"/>
      <dgm:spPr/>
    </dgm:pt>
    <dgm:pt modelId="{3E415FE0-4796-496D-9F1B-B92C912C0806}" type="pres">
      <dgm:prSet presAssocID="{67D997DC-9EB2-4668-828B-8E52B1ECBA8F}" presName="parentText" presStyleLbl="alignNode1" presStyleIdx="1" presStyleCnt="3" custScaleX="114041">
        <dgm:presLayoutVars>
          <dgm:chMax val="1"/>
          <dgm:bulletEnabled val="1"/>
        </dgm:presLayoutVars>
      </dgm:prSet>
      <dgm:spPr/>
    </dgm:pt>
    <dgm:pt modelId="{C4FDED2A-72C5-4271-89C0-43CB381C2A1B}" type="pres">
      <dgm:prSet presAssocID="{67D997DC-9EB2-4668-828B-8E52B1ECBA8F}" presName="descendantText" presStyleLbl="alignAcc1" presStyleIdx="1" presStyleCnt="3" custScaleX="100457" custScaleY="192046" custLinFactNeighborX="-65" custLinFactNeighborY="273">
        <dgm:presLayoutVars>
          <dgm:bulletEnabled val="1"/>
        </dgm:presLayoutVars>
      </dgm:prSet>
      <dgm:spPr/>
    </dgm:pt>
    <dgm:pt modelId="{BF96B52D-438D-4629-896D-1FD2C2F39FA3}" type="pres">
      <dgm:prSet presAssocID="{F47EA357-ABCE-4514-9652-3545DB7038DB}" presName="sp" presStyleCnt="0"/>
      <dgm:spPr/>
    </dgm:pt>
    <dgm:pt modelId="{5EE169B8-D596-42A8-88E8-41473F1439B5}" type="pres">
      <dgm:prSet presAssocID="{17A5EC35-03E6-4C84-BEEA-0E7489F3F1E7}" presName="composite" presStyleCnt="0"/>
      <dgm:spPr/>
    </dgm:pt>
    <dgm:pt modelId="{AACE971A-A794-4392-A427-8B03E7BFDF16}" type="pres">
      <dgm:prSet presAssocID="{17A5EC35-03E6-4C84-BEEA-0E7489F3F1E7}" presName="parentText" presStyleLbl="alignNode1" presStyleIdx="2" presStyleCnt="3" custScaleX="104841">
        <dgm:presLayoutVars>
          <dgm:chMax val="1"/>
          <dgm:bulletEnabled val="1"/>
        </dgm:presLayoutVars>
      </dgm:prSet>
      <dgm:spPr/>
    </dgm:pt>
    <dgm:pt modelId="{24E53E17-488C-409A-B422-1B0E75FFB4A1}" type="pres">
      <dgm:prSet presAssocID="{17A5EC35-03E6-4C84-BEEA-0E7489F3F1E7}" presName="descendantText" presStyleLbl="alignAcc1" presStyleIdx="2" presStyleCnt="3" custScaleX="88331" custScaleY="140917" custLinFactNeighborX="335" custLinFactNeighborY="31656">
        <dgm:presLayoutVars>
          <dgm:bulletEnabled val="1"/>
        </dgm:presLayoutVars>
      </dgm:prSet>
      <dgm:spPr>
        <a:xfrm rot="5400000">
          <a:off x="2924411" y="557640"/>
          <a:ext cx="1101161" cy="4793957"/>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Lst>
  <dgm:cxnLst>
    <dgm:cxn modelId="{928FAE01-7F3D-4C3F-B35F-38011173300F}" type="presOf" srcId="{E2ED81B5-FE24-400F-A7DA-EEB6F816E5E4}" destId="{C4FDED2A-72C5-4271-89C0-43CB381C2A1B}" srcOrd="0" destOrd="4" presId="urn:microsoft.com/office/officeart/2005/8/layout/chevron2"/>
    <dgm:cxn modelId="{0F69FF18-4BA9-4BFB-AC80-69F5F07658D4}" type="presOf" srcId="{417B580E-72F9-4025-96D8-A1D02A79CDF4}" destId="{24242573-B4FE-4753-B38C-4B1432B70E7B}" srcOrd="0" destOrd="1" presId="urn:microsoft.com/office/officeart/2005/8/layout/chevron2"/>
    <dgm:cxn modelId="{FA15BB23-A2FE-4550-A606-20209951BE1D}" type="presOf" srcId="{7515C8C4-F8EA-4765-B870-057692EEFB19}" destId="{24242573-B4FE-4753-B38C-4B1432B70E7B}" srcOrd="0" destOrd="3" presId="urn:microsoft.com/office/officeart/2005/8/layout/chevron2"/>
    <dgm:cxn modelId="{9812FC2A-946A-4051-9134-AA4CD342664D}" type="presOf" srcId="{D46D7379-DD0D-408D-AFE7-9B0B13B102A2}" destId="{C4FDED2A-72C5-4271-89C0-43CB381C2A1B}" srcOrd="0" destOrd="0" presId="urn:microsoft.com/office/officeart/2005/8/layout/chevron2"/>
    <dgm:cxn modelId="{2C8E392F-EF96-408C-A66B-9BCE335C4DC1}" srcId="{9E46D6F2-BCDB-43C8-8275-099ACAF55785}" destId="{7515C8C4-F8EA-4765-B870-057692EEFB19}" srcOrd="3" destOrd="0" parTransId="{98F8773F-BAF6-4117-8334-6A15E9F68ACD}" sibTransId="{1D9B82B3-E977-4AF3-B73C-D3E82D0E93B6}"/>
    <dgm:cxn modelId="{E22CAC3F-0116-49A9-8177-2FB97514DA5C}" type="presOf" srcId="{B32E888E-7FC5-4214-A29D-B35995086822}" destId="{C4FDED2A-72C5-4271-89C0-43CB381C2A1B}" srcOrd="0" destOrd="5" presId="urn:microsoft.com/office/officeart/2005/8/layout/chevron2"/>
    <dgm:cxn modelId="{A0F7705F-0EA9-4D41-ABD8-3D162AF27AF1}" type="presOf" srcId="{67D997DC-9EB2-4668-828B-8E52B1ECBA8F}" destId="{3E415FE0-4796-496D-9F1B-B92C912C0806}" srcOrd="0" destOrd="0" presId="urn:microsoft.com/office/officeart/2005/8/layout/chevron2"/>
    <dgm:cxn modelId="{83343D65-90D6-4B68-9CCC-09D0C3ACDFFB}" type="presOf" srcId="{20266B9E-6ACC-4457-AB0F-1BE5A25534E5}" destId="{C4FDED2A-72C5-4271-89C0-43CB381C2A1B}" srcOrd="0" destOrd="3" presId="urn:microsoft.com/office/officeart/2005/8/layout/chevron2"/>
    <dgm:cxn modelId="{BC24D24A-B2ED-443E-B050-5E9225A0DC52}" srcId="{9E46D6F2-BCDB-43C8-8275-099ACAF55785}" destId="{39460C65-0AED-494B-9D88-F27C2C6B2F36}" srcOrd="2" destOrd="0" parTransId="{95D3A008-78C7-4767-8D1C-785D26D159B5}" sibTransId="{DE7FD424-681D-4446-98FE-C5C838DCC413}"/>
    <dgm:cxn modelId="{F7CF946B-2EB3-4691-83B9-7A2508F24CF3}" srcId="{42C847F6-9710-4964-A717-56F8BA6D451B}" destId="{67D997DC-9EB2-4668-828B-8E52B1ECBA8F}" srcOrd="1" destOrd="0" parTransId="{542D7BEB-4643-4707-A213-543AA4A6EFED}" sibTransId="{F47EA357-ABCE-4514-9652-3545DB7038DB}"/>
    <dgm:cxn modelId="{BC3B496D-D192-45A9-94B9-31322523520F}" type="presOf" srcId="{9E46D6F2-BCDB-43C8-8275-099ACAF55785}" destId="{92756FD5-F986-4A8C-B037-D69C8E34566E}" srcOrd="0" destOrd="0" presId="urn:microsoft.com/office/officeart/2005/8/layout/chevron2"/>
    <dgm:cxn modelId="{408DDF4E-D5FF-45A6-90F3-E61DC13AB06B}" srcId="{9E46D6F2-BCDB-43C8-8275-099ACAF55785}" destId="{C18215C6-38FE-4717-B793-99B1D7AD64CC}" srcOrd="0" destOrd="0" parTransId="{C69BD3A8-9DAC-479E-8C24-FEEF92D41955}" sibTransId="{E06A9B99-7E50-4924-BA2E-3187C53D1D29}"/>
    <dgm:cxn modelId="{8FFAF756-1930-4A04-BAD3-0DFF32D55971}" srcId="{67D997DC-9EB2-4668-828B-8E52B1ECBA8F}" destId="{E2ED81B5-FE24-400F-A7DA-EEB6F816E5E4}" srcOrd="4" destOrd="0" parTransId="{EEB32C35-6AAE-4028-9423-CC6E8AE6DC3C}" sibTransId="{DF87B52B-63DF-4B85-B0A2-C1FD3D67BCF0}"/>
    <dgm:cxn modelId="{7708A058-2517-4230-A0FD-1BEE9C7620A6}" srcId="{9E46D6F2-BCDB-43C8-8275-099ACAF55785}" destId="{417B580E-72F9-4025-96D8-A1D02A79CDF4}" srcOrd="1" destOrd="0" parTransId="{4307A215-2ADC-40A1-B412-9018C48B89D9}" sibTransId="{DED2EDE5-7AE5-4B45-91AE-27192D330CC1}"/>
    <dgm:cxn modelId="{612BDC7E-4705-485C-A4F8-8FB72E62948D}" type="presOf" srcId="{CD4009BD-141C-4F98-B26F-4C23BD7A1F3A}" destId="{24242573-B4FE-4753-B38C-4B1432B70E7B}" srcOrd="0" destOrd="4" presId="urn:microsoft.com/office/officeart/2005/8/layout/chevron2"/>
    <dgm:cxn modelId="{ED548D86-9195-4F96-B012-1EC5D05EFAFE}" srcId="{67D997DC-9EB2-4668-828B-8E52B1ECBA8F}" destId="{20266B9E-6ACC-4457-AB0F-1BE5A25534E5}" srcOrd="3" destOrd="0" parTransId="{7F6AA3F6-D769-45CC-BFC5-7B024E637C31}" sibTransId="{8050FA0E-F416-4216-B092-83AD63F3E389}"/>
    <dgm:cxn modelId="{E2FE818C-A1FC-45AF-95B8-86DEB07DB75B}" srcId="{9E46D6F2-BCDB-43C8-8275-099ACAF55785}" destId="{CD4009BD-141C-4F98-B26F-4C23BD7A1F3A}" srcOrd="4" destOrd="0" parTransId="{A70F372E-B314-4AD9-9D5B-E7DEA0FD59B4}" sibTransId="{FC955DDC-C1AD-41FB-A931-7163A2A49719}"/>
    <dgm:cxn modelId="{A97874A6-7D61-46D2-BDF5-AB5C7D9965CA}" type="presOf" srcId="{77B56349-4762-4779-9698-83828E74F401}" destId="{C4FDED2A-72C5-4271-89C0-43CB381C2A1B}" srcOrd="0" destOrd="1" presId="urn:microsoft.com/office/officeart/2005/8/layout/chevron2"/>
    <dgm:cxn modelId="{4F2516AD-42F9-4E8B-97C9-E8D4C128A585}" srcId="{67D997DC-9EB2-4668-828B-8E52B1ECBA8F}" destId="{D46D7379-DD0D-408D-AFE7-9B0B13B102A2}" srcOrd="0" destOrd="0" parTransId="{476652B0-DA70-4F9B-9D34-2BCCA70F934B}" sibTransId="{B226A22E-DFD4-446D-B6B6-E9E59FECA5BE}"/>
    <dgm:cxn modelId="{82B2A0AE-8E2B-4A3D-9C66-47A4F0F5CBD9}" srcId="{67D997DC-9EB2-4668-828B-8E52B1ECBA8F}" destId="{7CB72C6F-4E73-48C0-8498-21230F55A70A}" srcOrd="2" destOrd="0" parTransId="{A61F7D20-E676-4AAD-8B47-6399A2855C3F}" sibTransId="{6BF98707-AD42-49C3-A1E0-5ACC79BA2EFE}"/>
    <dgm:cxn modelId="{E6125DB0-D404-48C5-BD67-1FCCB80E9287}" type="presOf" srcId="{17A5EC35-03E6-4C84-BEEA-0E7489F3F1E7}" destId="{AACE971A-A794-4392-A427-8B03E7BFDF16}" srcOrd="0" destOrd="0" presId="urn:microsoft.com/office/officeart/2005/8/layout/chevron2"/>
    <dgm:cxn modelId="{4A628AB0-3AB5-409B-8BE5-EF2847A6A4F5}" type="presOf" srcId="{C18215C6-38FE-4717-B793-99B1D7AD64CC}" destId="{24242573-B4FE-4753-B38C-4B1432B70E7B}" srcOrd="0" destOrd="0" presId="urn:microsoft.com/office/officeart/2005/8/layout/chevron2"/>
    <dgm:cxn modelId="{8993F1B1-1903-4564-A3E1-56D9E70E9020}" srcId="{42C847F6-9710-4964-A717-56F8BA6D451B}" destId="{17A5EC35-03E6-4C84-BEEA-0E7489F3F1E7}" srcOrd="2" destOrd="0" parTransId="{E6270362-31F8-4A7D-BB7E-04F78074504D}" sibTransId="{EBE87AFC-1B59-437F-82B6-7667C73688C8}"/>
    <dgm:cxn modelId="{F5ACDFB3-1193-4387-A2BA-867C896AC8B8}" srcId="{42C847F6-9710-4964-A717-56F8BA6D451B}" destId="{9E46D6F2-BCDB-43C8-8275-099ACAF55785}" srcOrd="0" destOrd="0" parTransId="{FB6222FF-8C82-4CAC-9F4F-7FFAA548CDAB}" sibTransId="{B04618F2-4FBA-47C3-921E-7392513D5D80}"/>
    <dgm:cxn modelId="{397C3EC6-8CA8-4E4D-852F-77DA5D673998}" type="presOf" srcId="{C9AEDF6B-73F5-44E6-8AA0-0F03BF19BE00}" destId="{24242573-B4FE-4753-B38C-4B1432B70E7B}" srcOrd="0" destOrd="5" presId="urn:microsoft.com/office/officeart/2005/8/layout/chevron2"/>
    <dgm:cxn modelId="{616B92D0-7F76-4EBA-B97D-E0F31C1E294A}" srcId="{67D997DC-9EB2-4668-828B-8E52B1ECBA8F}" destId="{B32E888E-7FC5-4214-A29D-B35995086822}" srcOrd="5" destOrd="0" parTransId="{24FEC851-DBFA-49CC-B893-710C3CE77BFA}" sibTransId="{92A90CDA-018F-46BB-8AF8-902FD1C85113}"/>
    <dgm:cxn modelId="{7C690CD3-B690-4D09-A1AB-B5111A7156C0}" type="presOf" srcId="{39460C65-0AED-494B-9D88-F27C2C6B2F36}" destId="{24242573-B4FE-4753-B38C-4B1432B70E7B}" srcOrd="0" destOrd="2" presId="urn:microsoft.com/office/officeart/2005/8/layout/chevron2"/>
    <dgm:cxn modelId="{EA2548E0-B01F-4A3E-9231-1AD38DDA512B}" srcId="{9E46D6F2-BCDB-43C8-8275-099ACAF55785}" destId="{C9AEDF6B-73F5-44E6-8AA0-0F03BF19BE00}" srcOrd="5" destOrd="0" parTransId="{E496EA88-7BE1-45F9-BEBB-8D4DBD27987B}" sibTransId="{BBA10D74-DC7B-47B2-A109-1BC1D49D3399}"/>
    <dgm:cxn modelId="{D9B285E6-D05B-4CE0-BC43-F4D4487DF59A}" type="presOf" srcId="{7CB72C6F-4E73-48C0-8498-21230F55A70A}" destId="{C4FDED2A-72C5-4271-89C0-43CB381C2A1B}" srcOrd="0" destOrd="2" presId="urn:microsoft.com/office/officeart/2005/8/layout/chevron2"/>
    <dgm:cxn modelId="{6B8792F5-F882-416E-9D8C-538E3E73741E}" type="presOf" srcId="{42C847F6-9710-4964-A717-56F8BA6D451B}" destId="{A1750A54-BB68-4986-B78C-28AF2428290A}" srcOrd="0" destOrd="0" presId="urn:microsoft.com/office/officeart/2005/8/layout/chevron2"/>
    <dgm:cxn modelId="{B638FBFD-567F-43EE-AAF4-7C43B6DABFFB}" srcId="{67D997DC-9EB2-4668-828B-8E52B1ECBA8F}" destId="{77B56349-4762-4779-9698-83828E74F401}" srcOrd="1" destOrd="0" parTransId="{A0D2E208-9C44-47CF-9535-1F792CE8EFF4}" sibTransId="{6FBDA06E-507D-460A-BC1E-2121520C31BD}"/>
    <dgm:cxn modelId="{3A8B5E2D-E3B9-41D9-8D66-FF7422BF3B6E}" type="presParOf" srcId="{A1750A54-BB68-4986-B78C-28AF2428290A}" destId="{0141FCFE-C820-4147-AEB0-88896DF13F6E}" srcOrd="0" destOrd="0" presId="urn:microsoft.com/office/officeart/2005/8/layout/chevron2"/>
    <dgm:cxn modelId="{CC3E912E-945B-469D-982E-AA37848E1971}" type="presParOf" srcId="{0141FCFE-C820-4147-AEB0-88896DF13F6E}" destId="{92756FD5-F986-4A8C-B037-D69C8E34566E}" srcOrd="0" destOrd="0" presId="urn:microsoft.com/office/officeart/2005/8/layout/chevron2"/>
    <dgm:cxn modelId="{D5066A4E-063A-4BFA-B48B-CA8A151D7508}" type="presParOf" srcId="{0141FCFE-C820-4147-AEB0-88896DF13F6E}" destId="{24242573-B4FE-4753-B38C-4B1432B70E7B}" srcOrd="1" destOrd="0" presId="urn:microsoft.com/office/officeart/2005/8/layout/chevron2"/>
    <dgm:cxn modelId="{ECB75495-5F59-40C4-B993-05F91ED4EBFC}" type="presParOf" srcId="{A1750A54-BB68-4986-B78C-28AF2428290A}" destId="{5A1371CF-F270-4D11-9B74-00E58370E113}" srcOrd="1" destOrd="0" presId="urn:microsoft.com/office/officeart/2005/8/layout/chevron2"/>
    <dgm:cxn modelId="{A754A7D5-6D93-4E7E-8A32-3C82B62395F2}" type="presParOf" srcId="{A1750A54-BB68-4986-B78C-28AF2428290A}" destId="{0DC99F53-1D11-4ADD-ABC9-CFE6FD81C6C6}" srcOrd="2" destOrd="0" presId="urn:microsoft.com/office/officeart/2005/8/layout/chevron2"/>
    <dgm:cxn modelId="{3E5A07A6-CE2C-49CA-9C84-C9A6F092259F}" type="presParOf" srcId="{0DC99F53-1D11-4ADD-ABC9-CFE6FD81C6C6}" destId="{3E415FE0-4796-496D-9F1B-B92C912C0806}" srcOrd="0" destOrd="0" presId="urn:microsoft.com/office/officeart/2005/8/layout/chevron2"/>
    <dgm:cxn modelId="{2E5F218D-333B-48C6-A6BC-63B0CD8CEF88}" type="presParOf" srcId="{0DC99F53-1D11-4ADD-ABC9-CFE6FD81C6C6}" destId="{C4FDED2A-72C5-4271-89C0-43CB381C2A1B}" srcOrd="1" destOrd="0" presId="urn:microsoft.com/office/officeart/2005/8/layout/chevron2"/>
    <dgm:cxn modelId="{C6BAAFB7-772A-466C-A855-734BCA5C7119}" type="presParOf" srcId="{A1750A54-BB68-4986-B78C-28AF2428290A}" destId="{BF96B52D-438D-4629-896D-1FD2C2F39FA3}" srcOrd="3" destOrd="0" presId="urn:microsoft.com/office/officeart/2005/8/layout/chevron2"/>
    <dgm:cxn modelId="{6656D7E8-B4EC-439A-AA15-1D22267081FF}" type="presParOf" srcId="{A1750A54-BB68-4986-B78C-28AF2428290A}" destId="{5EE169B8-D596-42A8-88E8-41473F1439B5}" srcOrd="4" destOrd="0" presId="urn:microsoft.com/office/officeart/2005/8/layout/chevron2"/>
    <dgm:cxn modelId="{B0D5ED3D-5DDE-4CE8-90CA-1FD684221AB4}" type="presParOf" srcId="{5EE169B8-D596-42A8-88E8-41473F1439B5}" destId="{AACE971A-A794-4392-A427-8B03E7BFDF16}" srcOrd="0" destOrd="0" presId="urn:microsoft.com/office/officeart/2005/8/layout/chevron2"/>
    <dgm:cxn modelId="{47D61727-0B15-4533-81D5-E103867C7BD1}" type="presParOf" srcId="{5EE169B8-D596-42A8-88E8-41473F1439B5}" destId="{24E53E17-488C-409A-B422-1B0E75FFB4A1}"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66CDC3-D941-46DC-A973-CA3E7778327E}">
      <dsp:nvSpPr>
        <dsp:cNvPr id="0" name=""/>
        <dsp:cNvSpPr/>
      </dsp:nvSpPr>
      <dsp:spPr>
        <a:xfrm>
          <a:off x="14087" y="0"/>
          <a:ext cx="1782694" cy="1447800"/>
        </a:xfrm>
        <a:prstGeom prst="roundRect">
          <a:avLst>
            <a:gd name="adj" fmla="val 5000"/>
          </a:avLst>
        </a:prstGeom>
        <a:no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r>
            <a:rPr lang="en-GB" sz="1100" b="1" kern="1200">
              <a:solidFill>
                <a:srgbClr val="92D050"/>
              </a:solidFill>
            </a:rPr>
            <a:t>School</a:t>
          </a:r>
        </a:p>
      </dsp:txBody>
      <dsp:txXfrm rot="16200000">
        <a:off x="-401241" y="415328"/>
        <a:ext cx="1187196" cy="356538"/>
      </dsp:txXfrm>
    </dsp:sp>
    <dsp:sp modelId="{82528A03-19AF-4817-B8A3-B01EE0C084D2}">
      <dsp:nvSpPr>
        <dsp:cNvPr id="0" name=""/>
        <dsp:cNvSpPr/>
      </dsp:nvSpPr>
      <dsp:spPr>
        <a:xfrm>
          <a:off x="370626" y="0"/>
          <a:ext cx="1328107" cy="144780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marL="0" lvl="0" indent="0" algn="l" defTabSz="444500">
            <a:lnSpc>
              <a:spcPct val="90000"/>
            </a:lnSpc>
            <a:spcBef>
              <a:spcPct val="0"/>
            </a:spcBef>
            <a:spcAft>
              <a:spcPct val="35000"/>
            </a:spcAft>
            <a:buNone/>
          </a:pPr>
          <a:r>
            <a:rPr lang="en-GB" sz="1000" kern="1200">
              <a:solidFill>
                <a:sysClr val="windowText" lastClr="000000"/>
              </a:solidFill>
            </a:rPr>
            <a:t>Is the referral best placed to come from school?</a:t>
          </a:r>
        </a:p>
        <a:p>
          <a:pPr marL="0" lvl="0" indent="0" algn="l" defTabSz="444500">
            <a:lnSpc>
              <a:spcPct val="90000"/>
            </a:lnSpc>
            <a:spcBef>
              <a:spcPct val="0"/>
            </a:spcBef>
            <a:spcAft>
              <a:spcPct val="35000"/>
            </a:spcAft>
            <a:buNone/>
          </a:pPr>
          <a:r>
            <a:rPr lang="en-GB" sz="1000" kern="1200">
              <a:solidFill>
                <a:sysClr val="windowText" lastClr="000000"/>
              </a:solidFill>
            </a:rPr>
            <a:t>School proforma required with referral from school. </a:t>
          </a:r>
        </a:p>
        <a:p>
          <a:pPr marL="0" lvl="0" indent="0" algn="l" defTabSz="444500">
            <a:lnSpc>
              <a:spcPct val="90000"/>
            </a:lnSpc>
            <a:spcBef>
              <a:spcPct val="0"/>
            </a:spcBef>
            <a:spcAft>
              <a:spcPct val="35000"/>
            </a:spcAft>
            <a:buNone/>
          </a:pPr>
          <a:r>
            <a:rPr lang="en-GB" sz="1000" kern="1200">
              <a:solidFill>
                <a:sysClr val="windowText" lastClr="000000"/>
              </a:solidFill>
            </a:rPr>
            <a:t>Proforma can be found here:</a:t>
          </a:r>
          <a:endParaRPr lang="en-GB" sz="1000" kern="1200">
            <a:solidFill>
              <a:schemeClr val="accent1"/>
            </a:solidFill>
          </a:endParaRPr>
        </a:p>
      </dsp:txBody>
      <dsp:txXfrm>
        <a:off x="370626" y="0"/>
        <a:ext cx="1328107" cy="1447800"/>
      </dsp:txXfrm>
    </dsp:sp>
    <dsp:sp modelId="{D00FEE4F-ADCB-4ADE-8C14-32E80BCC064A}">
      <dsp:nvSpPr>
        <dsp:cNvPr id="0" name=""/>
        <dsp:cNvSpPr/>
      </dsp:nvSpPr>
      <dsp:spPr>
        <a:xfrm>
          <a:off x="1845502" y="0"/>
          <a:ext cx="1782694" cy="1447800"/>
        </a:xfrm>
        <a:prstGeom prst="roundRect">
          <a:avLst>
            <a:gd name="adj" fmla="val 5000"/>
          </a:avLst>
        </a:prstGeom>
        <a:no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r>
            <a:rPr lang="en-GB" sz="1100" b="1" kern="1200">
              <a:solidFill>
                <a:srgbClr val="92D050"/>
              </a:solidFill>
            </a:rPr>
            <a:t>GP</a:t>
          </a:r>
        </a:p>
      </dsp:txBody>
      <dsp:txXfrm rot="16200000">
        <a:off x="1430174" y="415328"/>
        <a:ext cx="1187196" cy="356538"/>
      </dsp:txXfrm>
    </dsp:sp>
    <dsp:sp modelId="{E7967C1D-A254-4ABB-AC61-FBA48C664DC5}">
      <dsp:nvSpPr>
        <dsp:cNvPr id="0" name=""/>
        <dsp:cNvSpPr/>
      </dsp:nvSpPr>
      <dsp:spPr>
        <a:xfrm rot="5400000">
          <a:off x="1747975" y="1108103"/>
          <a:ext cx="212880" cy="267404"/>
        </a:xfrm>
        <a:prstGeom prst="flowChartExtract">
          <a:avLst/>
        </a:prstGeom>
        <a:solidFill>
          <a:schemeClr val="lt1">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sp>
    <dsp:sp modelId="{5866E961-72BA-4941-A464-E62DB2965917}">
      <dsp:nvSpPr>
        <dsp:cNvPr id="0" name=""/>
        <dsp:cNvSpPr/>
      </dsp:nvSpPr>
      <dsp:spPr>
        <a:xfrm>
          <a:off x="2202041" y="0"/>
          <a:ext cx="1328107" cy="144780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marL="0" lvl="0" indent="0" algn="l" defTabSz="444500">
            <a:lnSpc>
              <a:spcPct val="90000"/>
            </a:lnSpc>
            <a:spcBef>
              <a:spcPct val="0"/>
            </a:spcBef>
            <a:spcAft>
              <a:spcPct val="35000"/>
            </a:spcAft>
            <a:buNone/>
          </a:pPr>
          <a:r>
            <a:rPr lang="en-GB" sz="1000" kern="1200">
              <a:solidFill>
                <a:sysClr val="windowText" lastClr="000000"/>
              </a:solidFill>
            </a:rPr>
            <a:t>Detail why GP and not school is referring (e.g masking in school)</a:t>
          </a:r>
        </a:p>
        <a:p>
          <a:pPr marL="0" lvl="0" indent="0" algn="l" defTabSz="444500">
            <a:lnSpc>
              <a:spcPct val="90000"/>
            </a:lnSpc>
            <a:spcBef>
              <a:spcPct val="0"/>
            </a:spcBef>
            <a:spcAft>
              <a:spcPct val="35000"/>
            </a:spcAft>
            <a:buNone/>
          </a:pPr>
          <a:r>
            <a:rPr lang="en-GB" sz="1000" kern="1200">
              <a:solidFill>
                <a:sysClr val="windowText" lastClr="000000"/>
              </a:solidFill>
            </a:rPr>
            <a:t>Provide clear examples and evidence of neurodevelopmental needs, how long they have been evident. </a:t>
          </a:r>
        </a:p>
        <a:p>
          <a:pPr marL="0" lvl="0" indent="0" algn="l" defTabSz="444500">
            <a:lnSpc>
              <a:spcPct val="90000"/>
            </a:lnSpc>
            <a:spcBef>
              <a:spcPct val="0"/>
            </a:spcBef>
            <a:spcAft>
              <a:spcPct val="35000"/>
            </a:spcAft>
            <a:buNone/>
          </a:pPr>
          <a:r>
            <a:rPr lang="en-GB" sz="1000" kern="1200">
              <a:solidFill>
                <a:sysClr val="windowText" lastClr="000000"/>
              </a:solidFill>
            </a:rPr>
            <a:t>Include any reports.</a:t>
          </a:r>
        </a:p>
        <a:p>
          <a:pPr marL="0" lvl="0" indent="0" algn="l" defTabSz="444500">
            <a:lnSpc>
              <a:spcPct val="90000"/>
            </a:lnSpc>
            <a:spcBef>
              <a:spcPct val="0"/>
            </a:spcBef>
            <a:spcAft>
              <a:spcPct val="35000"/>
            </a:spcAft>
            <a:buNone/>
          </a:pPr>
          <a:endParaRPr lang="en-GB" sz="1000" kern="1200">
            <a:solidFill>
              <a:sysClr val="windowText" lastClr="000000"/>
            </a:solidFill>
          </a:endParaRPr>
        </a:p>
      </dsp:txBody>
      <dsp:txXfrm>
        <a:off x="2202041" y="0"/>
        <a:ext cx="1328107" cy="1447800"/>
      </dsp:txXfrm>
    </dsp:sp>
    <dsp:sp modelId="{EE827B43-8311-438C-A15F-8501CCCD1028}">
      <dsp:nvSpPr>
        <dsp:cNvPr id="0" name=""/>
        <dsp:cNvSpPr/>
      </dsp:nvSpPr>
      <dsp:spPr>
        <a:xfrm>
          <a:off x="3691005" y="0"/>
          <a:ext cx="1782694" cy="1447800"/>
        </a:xfrm>
        <a:prstGeom prst="roundRect">
          <a:avLst>
            <a:gd name="adj" fmla="val 5000"/>
          </a:avLst>
        </a:prstGeom>
        <a:no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marL="0" lvl="0" indent="0" algn="r" defTabSz="444500">
            <a:lnSpc>
              <a:spcPct val="90000"/>
            </a:lnSpc>
            <a:spcBef>
              <a:spcPct val="0"/>
            </a:spcBef>
            <a:spcAft>
              <a:spcPct val="35000"/>
            </a:spcAft>
            <a:buNone/>
          </a:pPr>
          <a:r>
            <a:rPr lang="en-GB" sz="1000" b="1" kern="1200">
              <a:solidFill>
                <a:srgbClr val="92D050"/>
              </a:solidFill>
            </a:rPr>
            <a:t>Paediatrician,</a:t>
          </a:r>
          <a:r>
            <a:rPr lang="en-GB" sz="1100" b="1" kern="1200">
              <a:solidFill>
                <a:srgbClr val="92D050"/>
              </a:solidFill>
            </a:rPr>
            <a:t> </a:t>
          </a:r>
          <a:br>
            <a:rPr lang="en-GB" sz="1100" b="1" kern="1200">
              <a:solidFill>
                <a:srgbClr val="92D050"/>
              </a:solidFill>
            </a:rPr>
          </a:br>
          <a:r>
            <a:rPr lang="en-GB" sz="1000" b="1" kern="1200">
              <a:solidFill>
                <a:srgbClr val="92D050"/>
              </a:solidFill>
            </a:rPr>
            <a:t>OT, SLT, EP, Other</a:t>
          </a:r>
        </a:p>
      </dsp:txBody>
      <dsp:txXfrm rot="16200000">
        <a:off x="3275677" y="415328"/>
        <a:ext cx="1187196" cy="356538"/>
      </dsp:txXfrm>
    </dsp:sp>
    <dsp:sp modelId="{3C6F243E-6AFE-476F-800C-569593E4BF21}">
      <dsp:nvSpPr>
        <dsp:cNvPr id="0" name=""/>
        <dsp:cNvSpPr/>
      </dsp:nvSpPr>
      <dsp:spPr>
        <a:xfrm rot="5400000">
          <a:off x="3593064" y="1108103"/>
          <a:ext cx="212880" cy="267404"/>
        </a:xfrm>
        <a:prstGeom prst="flowChartExtract">
          <a:avLst/>
        </a:prstGeom>
        <a:solidFill>
          <a:schemeClr val="lt1">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sp>
    <dsp:sp modelId="{4B6C2C53-FA85-4DB3-B6D9-F32CB2B5193F}">
      <dsp:nvSpPr>
        <dsp:cNvPr id="0" name=""/>
        <dsp:cNvSpPr/>
      </dsp:nvSpPr>
      <dsp:spPr>
        <a:xfrm>
          <a:off x="4047544" y="0"/>
          <a:ext cx="1328107" cy="144780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marL="0" lvl="0" indent="0" algn="l" defTabSz="444500">
            <a:lnSpc>
              <a:spcPct val="90000"/>
            </a:lnSpc>
            <a:spcBef>
              <a:spcPct val="0"/>
            </a:spcBef>
            <a:spcAft>
              <a:spcPct val="35000"/>
            </a:spcAft>
            <a:buNone/>
          </a:pPr>
          <a:r>
            <a:rPr lang="en-GB" sz="1000" kern="1200">
              <a:solidFill>
                <a:sysClr val="windowText" lastClr="000000"/>
              </a:solidFill>
            </a:rPr>
            <a:t>To outline any observable neuodevelopmental needs.</a:t>
          </a:r>
        </a:p>
        <a:p>
          <a:pPr marL="0" lvl="0" indent="0" algn="l" defTabSz="444500">
            <a:lnSpc>
              <a:spcPct val="90000"/>
            </a:lnSpc>
            <a:spcBef>
              <a:spcPct val="0"/>
            </a:spcBef>
            <a:spcAft>
              <a:spcPct val="35000"/>
            </a:spcAft>
            <a:buNone/>
          </a:pPr>
          <a:r>
            <a:rPr lang="en-GB" sz="1000" kern="1200">
              <a:solidFill>
                <a:sysClr val="windowText" lastClr="000000"/>
              </a:solidFill>
            </a:rPr>
            <a:t>Please attach reports that you have completed with the referral. </a:t>
          </a:r>
        </a:p>
      </dsp:txBody>
      <dsp:txXfrm>
        <a:off x="4047544" y="0"/>
        <a:ext cx="1328107" cy="14478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756FD5-F986-4A8C-B037-D69C8E34566E}">
      <dsp:nvSpPr>
        <dsp:cNvPr id="0" name=""/>
        <dsp:cNvSpPr/>
      </dsp:nvSpPr>
      <dsp:spPr>
        <a:xfrm rot="5400000">
          <a:off x="-141985" y="232996"/>
          <a:ext cx="1080626" cy="862165"/>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a:p>
          <a:pPr marL="0" lvl="0" indent="0" algn="ctr" defTabSz="400050">
            <a:lnSpc>
              <a:spcPct val="90000"/>
            </a:lnSpc>
            <a:spcBef>
              <a:spcPct val="0"/>
            </a:spcBef>
            <a:spcAft>
              <a:spcPct val="35000"/>
            </a:spcAft>
            <a:buNone/>
          </a:pPr>
          <a:r>
            <a:rPr lang="en-GB" sz="900" b="0" kern="1200"/>
            <a:t>Demographics</a:t>
          </a:r>
          <a:r>
            <a:rPr lang="en-GB" sz="900" kern="1200">
              <a:solidFill>
                <a:sysClr val="window" lastClr="FFFFFF"/>
              </a:solidFill>
              <a:latin typeface="Calibri" panose="020F0502020204030204"/>
              <a:ea typeface="+mn-ea"/>
              <a:cs typeface="+mn-cs"/>
            </a:rPr>
            <a:t>, Contact information &amp; consent</a:t>
          </a:r>
        </a:p>
      </dsp:txBody>
      <dsp:txXfrm rot="-5400000">
        <a:off x="-32754" y="554849"/>
        <a:ext cx="862165" cy="218461"/>
      </dsp:txXfrm>
    </dsp:sp>
    <dsp:sp modelId="{24242573-B4FE-4753-B38C-4B1432B70E7B}">
      <dsp:nvSpPr>
        <dsp:cNvPr id="0" name=""/>
        <dsp:cNvSpPr/>
      </dsp:nvSpPr>
      <dsp:spPr>
        <a:xfrm rot="5400000">
          <a:off x="3018498" y="-2239075"/>
          <a:ext cx="944559" cy="5428461"/>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solidFill>
              <a:latin typeface="Calibri" panose="020F0502020204030204"/>
              <a:ea typeface="+mn-ea"/>
              <a:cs typeface="+mn-cs"/>
            </a:rPr>
            <a:t>Name (incl alias)</a:t>
          </a:r>
          <a:r>
            <a:rPr lang="en-GB" sz="1000" b="1" kern="1200">
              <a:solidFill>
                <a:srgbClr val="FF0000"/>
              </a:solidFill>
              <a:latin typeface="Calibri" panose="020F0502020204030204"/>
              <a:ea typeface="+mn-ea"/>
              <a:cs typeface="+mn-cs"/>
            </a:rPr>
            <a:t>*</a:t>
          </a:r>
          <a:r>
            <a:rPr lang="en-GB" sz="1000" kern="1200">
              <a:solidFill>
                <a:sysClr val="windowText" lastClr="000000"/>
              </a:solidFill>
              <a:latin typeface="Calibri" panose="020F0502020204030204"/>
              <a:ea typeface="+mn-ea"/>
              <a:cs typeface="+mn-cs"/>
            </a:rPr>
            <a:t>			- YP contact details (13 Years +)</a:t>
          </a:r>
          <a:r>
            <a:rPr lang="en-GB" sz="1000" b="1" kern="1200">
              <a:solidFill>
                <a:srgbClr val="FF0000"/>
              </a:solidFill>
              <a:latin typeface="Calibri" panose="020F0502020204030204"/>
              <a:ea typeface="+mn-ea"/>
              <a:cs typeface="+mn-cs"/>
            </a:rPr>
            <a:t>*</a:t>
          </a:r>
          <a:r>
            <a:rPr lang="en-GB" sz="1000" kern="1200">
              <a:solidFill>
                <a:sysClr val="windowText" lastClr="000000"/>
              </a:solidFill>
              <a:latin typeface="Calibri" panose="020F0502020204030204"/>
              <a:ea typeface="+mn-ea"/>
              <a:cs typeface="+mn-cs"/>
            </a:rPr>
            <a:t>	</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Calibri" panose="020F0502020204030204"/>
              <a:ea typeface="+mn-ea"/>
              <a:cs typeface="+mn-cs"/>
            </a:rPr>
            <a:t>Gender (Stipulate how YP identifies)	- School details</a:t>
          </a:r>
          <a:r>
            <a:rPr lang="en-GB" sz="1000" b="1" kern="1200">
              <a:solidFill>
                <a:srgbClr val="FF0000"/>
              </a:solidFill>
              <a:latin typeface="Calibri" panose="020F0502020204030204"/>
              <a:ea typeface="+mn-ea"/>
              <a:cs typeface="+mn-cs"/>
            </a:rPr>
            <a:t>*</a:t>
          </a:r>
          <a:r>
            <a:rPr lang="en-GB" sz="1000" kern="1200">
              <a:solidFill>
                <a:sysClr val="windowText" lastClr="000000"/>
              </a:solidFill>
              <a:latin typeface="Calibri" panose="020F0502020204030204"/>
              <a:ea typeface="+mn-ea"/>
              <a:cs typeface="+mn-cs"/>
            </a:rPr>
            <a:t>	</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Calibri" panose="020F0502020204030204"/>
              <a:ea typeface="+mn-ea"/>
              <a:cs typeface="+mn-cs"/>
            </a:rPr>
            <a:t>Age</a:t>
          </a:r>
          <a:r>
            <a:rPr lang="en-GB" sz="1000" b="1" kern="1200">
              <a:solidFill>
                <a:srgbClr val="FF0000"/>
              </a:solidFill>
              <a:latin typeface="Calibri" panose="020F0502020204030204"/>
              <a:ea typeface="+mn-ea"/>
              <a:cs typeface="+mn-cs"/>
            </a:rPr>
            <a:t>*</a:t>
          </a:r>
          <a:r>
            <a:rPr lang="en-GB" sz="1000" kern="1200">
              <a:solidFill>
                <a:sysClr val="windowText" lastClr="000000"/>
              </a:solidFill>
              <a:latin typeface="Calibri" panose="020F0502020204030204"/>
              <a:ea typeface="+mn-ea"/>
              <a:cs typeface="+mn-cs"/>
            </a:rPr>
            <a:t>					- GP details</a:t>
          </a:r>
          <a:r>
            <a:rPr lang="en-GB" sz="1000" b="1" kern="1200">
              <a:solidFill>
                <a:srgbClr val="FF0000"/>
              </a:solidFill>
              <a:latin typeface="Calibri" panose="020F0502020204030204"/>
              <a:ea typeface="+mn-ea"/>
              <a:cs typeface="+mn-cs"/>
            </a:rPr>
            <a:t>*</a:t>
          </a:r>
          <a:r>
            <a:rPr lang="en-GB" sz="1000" kern="1200">
              <a:solidFill>
                <a:sysClr val="windowText" lastClr="000000"/>
              </a:solidFill>
              <a:latin typeface="Calibri" panose="020F0502020204030204"/>
              <a:ea typeface="+mn-ea"/>
              <a:cs typeface="+mn-cs"/>
            </a:rPr>
            <a:t> - Needs Islington GP to access CAMHS services</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Calibri" panose="020F0502020204030204"/>
              <a:ea typeface="+mn-ea"/>
              <a:cs typeface="+mn-cs"/>
            </a:rPr>
            <a:t>Parent contact details &amp; email</a:t>
          </a:r>
          <a:r>
            <a:rPr lang="en-GB" sz="1000" b="1" kern="1200">
              <a:solidFill>
                <a:srgbClr val="FF0000"/>
              </a:solidFill>
              <a:latin typeface="Calibri" panose="020F0502020204030204"/>
              <a:ea typeface="+mn-ea"/>
              <a:cs typeface="+mn-cs"/>
            </a:rPr>
            <a:t>*</a:t>
          </a:r>
          <a:r>
            <a:rPr lang="en-GB" sz="1000" kern="1200">
              <a:solidFill>
                <a:sysClr val="windowText" lastClr="000000"/>
              </a:solidFill>
              <a:latin typeface="Calibri" panose="020F0502020204030204"/>
              <a:ea typeface="+mn-ea"/>
              <a:cs typeface="+mn-cs"/>
            </a:rPr>
            <a:t>		- Consent</a:t>
          </a:r>
          <a:r>
            <a:rPr lang="en-GB" sz="1000" b="1" kern="1200">
              <a:solidFill>
                <a:srgbClr val="FF0000"/>
              </a:solidFill>
              <a:latin typeface="Calibri" panose="020F0502020204030204"/>
              <a:ea typeface="+mn-ea"/>
              <a:cs typeface="+mn-cs"/>
            </a:rPr>
            <a:t>*</a:t>
          </a:r>
          <a:r>
            <a:rPr lang="en-GB" sz="1000" kern="1200">
              <a:solidFill>
                <a:sysClr val="windowText" lastClr="000000"/>
              </a:solidFill>
              <a:latin typeface="Calibri" panose="020F0502020204030204"/>
              <a:ea typeface="+mn-ea"/>
              <a:cs typeface="+mn-cs"/>
            </a:rPr>
            <a:t> - Parent and YP (esp. 13 years +)</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Calibri" panose="020F0502020204030204"/>
              <a:ea typeface="+mn-ea"/>
              <a:cs typeface="+mn-cs"/>
            </a:rPr>
            <a:t>Home address</a:t>
          </a:r>
          <a:r>
            <a:rPr lang="en-GB" sz="1000" b="1" kern="1200">
              <a:solidFill>
                <a:srgbClr val="FF0000"/>
              </a:solidFill>
              <a:latin typeface="Calibri" panose="020F0502020204030204"/>
              <a:ea typeface="+mn-ea"/>
              <a:cs typeface="+mn-cs"/>
            </a:rPr>
            <a:t>*			</a:t>
          </a:r>
          <a:r>
            <a:rPr lang="en-GB" sz="1000" b="1" kern="1200">
              <a:solidFill>
                <a:sysClr val="windowText" lastClr="000000"/>
              </a:solidFill>
              <a:latin typeface="Calibri" panose="020F0502020204030204"/>
              <a:ea typeface="+mn-ea"/>
              <a:cs typeface="+mn-cs"/>
            </a:rPr>
            <a:t>	</a:t>
          </a:r>
          <a:r>
            <a:rPr lang="en-GB" sz="1000" b="0" kern="1200">
              <a:solidFill>
                <a:sysClr val="windowText" lastClr="000000"/>
              </a:solidFill>
              <a:latin typeface="Calibri" panose="020F0502020204030204"/>
              <a:ea typeface="+mn-ea"/>
              <a:cs typeface="+mn-cs"/>
            </a:rPr>
            <a:t>- Stipulate if the child is looked after</a:t>
          </a:r>
        </a:p>
        <a:p>
          <a:pPr marL="57150" lvl="1" indent="-57150" algn="l" defTabSz="444500">
            <a:lnSpc>
              <a:spcPct val="90000"/>
            </a:lnSpc>
            <a:spcBef>
              <a:spcPct val="0"/>
            </a:spcBef>
            <a:spcAft>
              <a:spcPct val="15000"/>
            </a:spcAft>
            <a:buNone/>
          </a:pPr>
          <a:r>
            <a:rPr lang="en-GB" sz="1000" b="1" kern="1200">
              <a:solidFill>
                <a:srgbClr val="FF0000"/>
              </a:solidFill>
              <a:latin typeface="Calibri" panose="020F0502020204030204"/>
              <a:ea typeface="+mn-ea"/>
              <a:cs typeface="+mn-cs"/>
            </a:rPr>
            <a:t>*</a:t>
          </a:r>
          <a:r>
            <a:rPr lang="en-GB" sz="1000" kern="1200">
              <a:solidFill>
                <a:srgbClr val="FF0000"/>
              </a:solidFill>
              <a:latin typeface="Calibri" panose="020F0502020204030204"/>
              <a:ea typeface="+mn-ea"/>
              <a:cs typeface="+mn-cs"/>
            </a:rPr>
            <a:t>If these details are not included we will not be able to progress the referral and it will be returned.</a:t>
          </a:r>
        </a:p>
      </dsp:txBody>
      <dsp:txXfrm rot="-5400000">
        <a:off x="776547" y="48986"/>
        <a:ext cx="5382351" cy="852339"/>
      </dsp:txXfrm>
    </dsp:sp>
    <dsp:sp modelId="{3E415FE0-4796-496D-9F1B-B92C912C0806}">
      <dsp:nvSpPr>
        <dsp:cNvPr id="0" name=""/>
        <dsp:cNvSpPr/>
      </dsp:nvSpPr>
      <dsp:spPr>
        <a:xfrm rot="5400000">
          <a:off x="-141743" y="1471504"/>
          <a:ext cx="1080626" cy="862650"/>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General</a:t>
          </a:r>
        </a:p>
      </dsp:txBody>
      <dsp:txXfrm rot="-5400000">
        <a:off x="-32755" y="1793841"/>
        <a:ext cx="862650" cy="217976"/>
      </dsp:txXfrm>
    </dsp:sp>
    <dsp:sp modelId="{C4FDED2A-72C5-4271-89C0-43CB381C2A1B}">
      <dsp:nvSpPr>
        <dsp:cNvPr id="0" name=""/>
        <dsp:cNvSpPr/>
      </dsp:nvSpPr>
      <dsp:spPr>
        <a:xfrm rot="5400000">
          <a:off x="2813019" y="-1010997"/>
          <a:ext cx="1348944" cy="5453269"/>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Outline current level of need - What support does the family need? Why? Now?</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Clear MH Need - Outline how MH need is impacting on functiion and day to day life. </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Is there any MH risk? Self Harm, Suicidal Ideas. Clearly outline, including what guidance has been given - what safety measures provided - crisis number.</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What has been tried before. Other services involved Early Help, Bright Start (attach reports).</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Any consulations with linked CAMHS/SEMH profressionals. (Please discuss with them before making referral)</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Voice of child - what they are struggling with and what they want (esp 13 years +)</a:t>
          </a:r>
        </a:p>
      </dsp:txBody>
      <dsp:txXfrm rot="-5400000">
        <a:off x="760857" y="1107015"/>
        <a:ext cx="5387419" cy="1217244"/>
      </dsp:txXfrm>
    </dsp:sp>
    <dsp:sp modelId="{AACE971A-A794-4392-A427-8B03E7BFDF16}">
      <dsp:nvSpPr>
        <dsp:cNvPr id="0" name=""/>
        <dsp:cNvSpPr/>
      </dsp:nvSpPr>
      <dsp:spPr>
        <a:xfrm rot="5400000">
          <a:off x="-176539" y="2565482"/>
          <a:ext cx="1080626" cy="793057"/>
        </a:xfrm>
        <a:prstGeom prst="chevron">
          <a:avLst/>
        </a:prstGeom>
        <a:solidFill>
          <a:srgbClr val="92D050"/>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NDD assessments (ADHD, Autism)</a:t>
          </a:r>
        </a:p>
      </dsp:txBody>
      <dsp:txXfrm rot="-5400000">
        <a:off x="-32754" y="2818227"/>
        <a:ext cx="793057" cy="287569"/>
      </dsp:txXfrm>
    </dsp:sp>
    <dsp:sp modelId="{24E53E17-488C-409A-B422-1B0E75FFB4A1}">
      <dsp:nvSpPr>
        <dsp:cNvPr id="0" name=""/>
        <dsp:cNvSpPr/>
      </dsp:nvSpPr>
      <dsp:spPr>
        <a:xfrm rot="5400000">
          <a:off x="2979503" y="597748"/>
          <a:ext cx="989811" cy="4795014"/>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CFD1B-4B87-4FE0-9CA2-7BBF896E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Andrew (WHITTINGTON HEALTH NHS TRUST)</dc:creator>
  <cp:keywords/>
  <dc:description/>
  <cp:lastModifiedBy>MERRYWEATHER, Charlotte (WHITTINGTON HEALTH NHS TRUST)</cp:lastModifiedBy>
  <cp:revision>5</cp:revision>
  <cp:lastPrinted>2024-07-25T15:39:00Z</cp:lastPrinted>
  <dcterms:created xsi:type="dcterms:W3CDTF">2024-07-31T09:24:00Z</dcterms:created>
  <dcterms:modified xsi:type="dcterms:W3CDTF">2024-07-31T14:17:00Z</dcterms:modified>
</cp:coreProperties>
</file>