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BA0" w:rsidRPr="001837C7" w:rsidRDefault="001837C7" w:rsidP="002D578A">
      <w:pPr>
        <w:spacing w:after="0"/>
        <w:jc w:val="center"/>
        <w:rPr>
          <w:b/>
          <w:sz w:val="28"/>
          <w:szCs w:val="28"/>
        </w:rPr>
      </w:pPr>
      <w:r>
        <w:rPr>
          <w:b/>
          <w:noProof/>
          <w:sz w:val="28"/>
          <w:szCs w:val="28"/>
          <w:lang w:eastAsia="en-GB"/>
        </w:rPr>
        <w:drawing>
          <wp:anchor distT="0" distB="0" distL="114300" distR="114300" simplePos="0" relativeHeight="251658240" behindDoc="1" locked="0" layoutInCell="1" allowOverlap="1" wp14:anchorId="37252D7E" wp14:editId="284F1AC2">
            <wp:simplePos x="0" y="0"/>
            <wp:positionH relativeFrom="column">
              <wp:posOffset>3136265</wp:posOffset>
            </wp:positionH>
            <wp:positionV relativeFrom="paragraph">
              <wp:posOffset>-723265</wp:posOffset>
            </wp:positionV>
            <wp:extent cx="3314700" cy="4197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14700" cy="419735"/>
                    </a:xfrm>
                    <a:prstGeom prst="rect">
                      <a:avLst/>
                    </a:prstGeom>
                    <a:noFill/>
                  </pic:spPr>
                </pic:pic>
              </a:graphicData>
            </a:graphic>
            <wp14:sizeRelH relativeFrom="page">
              <wp14:pctWidth>0</wp14:pctWidth>
            </wp14:sizeRelH>
            <wp14:sizeRelV relativeFrom="page">
              <wp14:pctHeight>0</wp14:pctHeight>
            </wp14:sizeRelV>
          </wp:anchor>
        </w:drawing>
      </w:r>
      <w:r w:rsidRPr="001837C7">
        <w:rPr>
          <w:b/>
          <w:sz w:val="28"/>
          <w:szCs w:val="28"/>
        </w:rPr>
        <w:t xml:space="preserve">Whittington Health NHS Trust </w:t>
      </w:r>
      <w:r w:rsidR="003A2BA0" w:rsidRPr="001837C7">
        <w:rPr>
          <w:b/>
          <w:sz w:val="28"/>
          <w:szCs w:val="28"/>
        </w:rPr>
        <w:t>Obstructive Sleep Apnoea Service</w:t>
      </w:r>
    </w:p>
    <w:p w:rsidR="002D578A" w:rsidRPr="001837C7" w:rsidRDefault="001837C7" w:rsidP="002D578A">
      <w:pPr>
        <w:spacing w:after="0"/>
        <w:jc w:val="center"/>
        <w:rPr>
          <w:b/>
          <w:sz w:val="28"/>
          <w:szCs w:val="28"/>
        </w:rPr>
      </w:pPr>
      <w:r w:rsidRPr="001837C7">
        <w:rPr>
          <w:b/>
          <w:sz w:val="28"/>
          <w:szCs w:val="28"/>
        </w:rPr>
        <w:t xml:space="preserve">Electronic Referral System Prerequisite </w:t>
      </w:r>
      <w:r>
        <w:rPr>
          <w:b/>
          <w:sz w:val="28"/>
          <w:szCs w:val="28"/>
        </w:rPr>
        <w:t>Form</w:t>
      </w:r>
      <w:r w:rsidR="00C22566">
        <w:rPr>
          <w:b/>
          <w:sz w:val="28"/>
          <w:szCs w:val="28"/>
        </w:rPr>
        <w:t xml:space="preserve"> – Submit with clinic letter</w:t>
      </w:r>
    </w:p>
    <w:p w:rsidR="00C22566" w:rsidRDefault="001837C7" w:rsidP="002D578A">
      <w:pPr>
        <w:spacing w:after="0"/>
        <w:jc w:val="center"/>
      </w:pPr>
      <w:r w:rsidRPr="001837C7">
        <w:t xml:space="preserve">Link to useful website – </w:t>
      </w:r>
      <w:hyperlink r:id="rId6" w:history="1">
        <w:r w:rsidRPr="001837C7">
          <w:rPr>
            <w:rStyle w:val="Hyperlink"/>
          </w:rPr>
          <w:t>www.sleep-apnoea-trust.org</w:t>
        </w:r>
      </w:hyperlink>
    </w:p>
    <w:p w:rsidR="002D578A" w:rsidRPr="008511E7" w:rsidRDefault="002D578A" w:rsidP="002D578A">
      <w:pPr>
        <w:spacing w:after="0"/>
        <w:jc w:val="center"/>
      </w:pPr>
    </w:p>
    <w:tbl>
      <w:tblPr>
        <w:tblStyle w:val="TableGrid"/>
        <w:tblW w:w="0" w:type="auto"/>
        <w:tblLook w:val="04A0" w:firstRow="1" w:lastRow="0" w:firstColumn="1" w:lastColumn="0" w:noHBand="0" w:noVBand="1"/>
      </w:tblPr>
      <w:tblGrid>
        <w:gridCol w:w="7338"/>
        <w:gridCol w:w="992"/>
        <w:gridCol w:w="912"/>
      </w:tblGrid>
      <w:tr w:rsidR="00C22566" w:rsidTr="00C22566">
        <w:tc>
          <w:tcPr>
            <w:tcW w:w="7338" w:type="dxa"/>
          </w:tcPr>
          <w:p w:rsidR="00C22566" w:rsidRPr="00C22566" w:rsidRDefault="00C22566" w:rsidP="002D578A"/>
        </w:tc>
        <w:tc>
          <w:tcPr>
            <w:tcW w:w="992" w:type="dxa"/>
            <w:tcBorders>
              <w:bottom w:val="single" w:sz="4" w:space="0" w:color="auto"/>
            </w:tcBorders>
          </w:tcPr>
          <w:p w:rsidR="00C22566" w:rsidRPr="00C22566" w:rsidRDefault="00C22566" w:rsidP="002D578A">
            <w:r w:rsidRPr="00C22566">
              <w:t>Yes</w:t>
            </w:r>
          </w:p>
        </w:tc>
        <w:tc>
          <w:tcPr>
            <w:tcW w:w="912" w:type="dxa"/>
            <w:tcBorders>
              <w:bottom w:val="single" w:sz="4" w:space="0" w:color="auto"/>
            </w:tcBorders>
          </w:tcPr>
          <w:p w:rsidR="00C22566" w:rsidRPr="00C22566" w:rsidRDefault="00C22566" w:rsidP="002D578A">
            <w:r w:rsidRPr="00C22566">
              <w:t>No</w:t>
            </w:r>
          </w:p>
        </w:tc>
      </w:tr>
      <w:tr w:rsidR="008511E7" w:rsidTr="00C22566">
        <w:tc>
          <w:tcPr>
            <w:tcW w:w="7338" w:type="dxa"/>
          </w:tcPr>
          <w:p w:rsidR="008511E7" w:rsidRDefault="002D56AF" w:rsidP="002D578A">
            <w:r w:rsidRPr="002D56AF">
              <w:t>Hypothyroidism</w:t>
            </w:r>
          </w:p>
        </w:tc>
        <w:tc>
          <w:tcPr>
            <w:tcW w:w="992" w:type="dxa"/>
            <w:tcBorders>
              <w:bottom w:val="single" w:sz="4" w:space="0" w:color="auto"/>
            </w:tcBorders>
          </w:tcPr>
          <w:p w:rsidR="008511E7" w:rsidRDefault="008511E7" w:rsidP="002D578A">
            <w:pPr>
              <w:jc w:val="center"/>
              <w:rPr>
                <w:b/>
              </w:rPr>
            </w:pPr>
          </w:p>
        </w:tc>
        <w:tc>
          <w:tcPr>
            <w:tcW w:w="912" w:type="dxa"/>
            <w:tcBorders>
              <w:bottom w:val="single" w:sz="4" w:space="0" w:color="auto"/>
            </w:tcBorders>
          </w:tcPr>
          <w:p w:rsidR="008511E7" w:rsidRDefault="008511E7" w:rsidP="002D578A">
            <w:pPr>
              <w:jc w:val="center"/>
              <w:rPr>
                <w:b/>
              </w:rPr>
            </w:pPr>
          </w:p>
        </w:tc>
      </w:tr>
      <w:tr w:rsidR="008511E7" w:rsidTr="00C22566">
        <w:tc>
          <w:tcPr>
            <w:tcW w:w="7338" w:type="dxa"/>
          </w:tcPr>
          <w:p w:rsidR="008511E7" w:rsidRDefault="008511E7" w:rsidP="002D578A">
            <w:r>
              <w:t>Anxiety and</w:t>
            </w:r>
            <w:bookmarkStart w:id="0" w:name="_GoBack"/>
            <w:bookmarkEnd w:id="0"/>
            <w:r>
              <w:t>/ or depression</w:t>
            </w:r>
          </w:p>
        </w:tc>
        <w:tc>
          <w:tcPr>
            <w:tcW w:w="992" w:type="dxa"/>
            <w:tcBorders>
              <w:bottom w:val="single" w:sz="4" w:space="0" w:color="auto"/>
            </w:tcBorders>
          </w:tcPr>
          <w:p w:rsidR="008511E7" w:rsidRDefault="008511E7" w:rsidP="002D578A">
            <w:pPr>
              <w:jc w:val="center"/>
              <w:rPr>
                <w:b/>
              </w:rPr>
            </w:pPr>
          </w:p>
        </w:tc>
        <w:tc>
          <w:tcPr>
            <w:tcW w:w="912" w:type="dxa"/>
            <w:tcBorders>
              <w:bottom w:val="single" w:sz="4" w:space="0" w:color="auto"/>
            </w:tcBorders>
          </w:tcPr>
          <w:p w:rsidR="008511E7" w:rsidRDefault="008511E7" w:rsidP="002D578A">
            <w:pPr>
              <w:jc w:val="center"/>
              <w:rPr>
                <w:b/>
              </w:rPr>
            </w:pPr>
          </w:p>
        </w:tc>
      </w:tr>
      <w:tr w:rsidR="008511E7" w:rsidTr="00C22566">
        <w:tc>
          <w:tcPr>
            <w:tcW w:w="7338" w:type="dxa"/>
          </w:tcPr>
          <w:p w:rsidR="008511E7" w:rsidRDefault="008511E7" w:rsidP="002D578A">
            <w:r>
              <w:t>Heart failure</w:t>
            </w:r>
          </w:p>
        </w:tc>
        <w:tc>
          <w:tcPr>
            <w:tcW w:w="992" w:type="dxa"/>
            <w:tcBorders>
              <w:bottom w:val="single" w:sz="4" w:space="0" w:color="auto"/>
            </w:tcBorders>
          </w:tcPr>
          <w:p w:rsidR="008511E7" w:rsidRDefault="008511E7" w:rsidP="002D578A">
            <w:pPr>
              <w:jc w:val="center"/>
              <w:rPr>
                <w:b/>
              </w:rPr>
            </w:pPr>
          </w:p>
        </w:tc>
        <w:tc>
          <w:tcPr>
            <w:tcW w:w="912" w:type="dxa"/>
            <w:tcBorders>
              <w:bottom w:val="single" w:sz="4" w:space="0" w:color="auto"/>
            </w:tcBorders>
          </w:tcPr>
          <w:p w:rsidR="008511E7" w:rsidRDefault="008511E7" w:rsidP="002D578A">
            <w:pPr>
              <w:jc w:val="center"/>
              <w:rPr>
                <w:b/>
              </w:rPr>
            </w:pPr>
          </w:p>
        </w:tc>
      </w:tr>
      <w:tr w:rsidR="00C22566" w:rsidTr="00C22566">
        <w:tc>
          <w:tcPr>
            <w:tcW w:w="7338" w:type="dxa"/>
          </w:tcPr>
          <w:p w:rsidR="00C22566" w:rsidRPr="00C22566" w:rsidRDefault="002D56AF" w:rsidP="002D578A">
            <w:r w:rsidRPr="002D56AF">
              <w:t>Occupational driver</w:t>
            </w:r>
          </w:p>
        </w:tc>
        <w:tc>
          <w:tcPr>
            <w:tcW w:w="992" w:type="dxa"/>
            <w:tcBorders>
              <w:bottom w:val="single" w:sz="4" w:space="0" w:color="auto"/>
            </w:tcBorders>
          </w:tcPr>
          <w:p w:rsidR="00C22566" w:rsidRDefault="00C22566" w:rsidP="002D578A">
            <w:pPr>
              <w:jc w:val="center"/>
              <w:rPr>
                <w:b/>
              </w:rPr>
            </w:pPr>
          </w:p>
        </w:tc>
        <w:tc>
          <w:tcPr>
            <w:tcW w:w="912" w:type="dxa"/>
            <w:tcBorders>
              <w:bottom w:val="single" w:sz="4" w:space="0" w:color="auto"/>
            </w:tcBorders>
          </w:tcPr>
          <w:p w:rsidR="00C22566" w:rsidRDefault="00C22566" w:rsidP="002D578A">
            <w:pPr>
              <w:jc w:val="center"/>
              <w:rPr>
                <w:b/>
              </w:rPr>
            </w:pPr>
          </w:p>
        </w:tc>
      </w:tr>
      <w:tr w:rsidR="00C22566" w:rsidTr="00C22566">
        <w:tc>
          <w:tcPr>
            <w:tcW w:w="7338" w:type="dxa"/>
          </w:tcPr>
          <w:p w:rsidR="00C22566" w:rsidRPr="00C22566" w:rsidRDefault="00C22566" w:rsidP="002D578A">
            <w:r w:rsidRPr="00C22566">
              <w:t>Is an interpreter required</w:t>
            </w:r>
            <w:r>
              <w:t>?</w:t>
            </w:r>
          </w:p>
        </w:tc>
        <w:tc>
          <w:tcPr>
            <w:tcW w:w="992" w:type="dxa"/>
            <w:tcBorders>
              <w:bottom w:val="single" w:sz="4" w:space="0" w:color="auto"/>
            </w:tcBorders>
          </w:tcPr>
          <w:p w:rsidR="00C22566" w:rsidRDefault="00C22566" w:rsidP="002D578A">
            <w:pPr>
              <w:jc w:val="center"/>
              <w:rPr>
                <w:b/>
              </w:rPr>
            </w:pPr>
          </w:p>
        </w:tc>
        <w:tc>
          <w:tcPr>
            <w:tcW w:w="912" w:type="dxa"/>
            <w:tcBorders>
              <w:bottom w:val="single" w:sz="4" w:space="0" w:color="auto"/>
            </w:tcBorders>
          </w:tcPr>
          <w:p w:rsidR="00C22566" w:rsidRDefault="00C22566" w:rsidP="002D578A">
            <w:pPr>
              <w:jc w:val="center"/>
              <w:rPr>
                <w:b/>
              </w:rPr>
            </w:pPr>
          </w:p>
        </w:tc>
      </w:tr>
      <w:tr w:rsidR="00C22566" w:rsidTr="00C22566">
        <w:tc>
          <w:tcPr>
            <w:tcW w:w="7338" w:type="dxa"/>
          </w:tcPr>
          <w:p w:rsidR="00C22566" w:rsidRPr="00C22566" w:rsidRDefault="00C22566" w:rsidP="002D578A">
            <w:r w:rsidRPr="00C22566">
              <w:t>If yes; which language?</w:t>
            </w:r>
          </w:p>
        </w:tc>
        <w:tc>
          <w:tcPr>
            <w:tcW w:w="992" w:type="dxa"/>
            <w:tcBorders>
              <w:right w:val="nil"/>
            </w:tcBorders>
          </w:tcPr>
          <w:p w:rsidR="00C22566" w:rsidRDefault="00C22566" w:rsidP="002D578A">
            <w:pPr>
              <w:rPr>
                <w:b/>
              </w:rPr>
            </w:pPr>
          </w:p>
        </w:tc>
        <w:tc>
          <w:tcPr>
            <w:tcW w:w="912" w:type="dxa"/>
            <w:tcBorders>
              <w:left w:val="nil"/>
            </w:tcBorders>
          </w:tcPr>
          <w:p w:rsidR="00C22566" w:rsidRDefault="00C22566" w:rsidP="002D578A">
            <w:pPr>
              <w:rPr>
                <w:b/>
              </w:rPr>
            </w:pPr>
          </w:p>
        </w:tc>
      </w:tr>
    </w:tbl>
    <w:p w:rsidR="002D578A" w:rsidRDefault="002D578A" w:rsidP="002D578A">
      <w:pPr>
        <w:spacing w:after="0"/>
        <w:rPr>
          <w:b/>
        </w:rPr>
      </w:pPr>
    </w:p>
    <w:p w:rsidR="00402B1F" w:rsidRPr="002D56AF" w:rsidRDefault="00782144" w:rsidP="002D578A">
      <w:pPr>
        <w:spacing w:after="0"/>
        <w:rPr>
          <w:u w:val="single"/>
        </w:rPr>
      </w:pPr>
      <w:r w:rsidRPr="002D56AF">
        <w:rPr>
          <w:u w:val="single"/>
        </w:rPr>
        <w:t>STOPBANG</w:t>
      </w:r>
    </w:p>
    <w:p w:rsidR="002D578A" w:rsidRPr="00782144" w:rsidRDefault="002D578A" w:rsidP="002D578A">
      <w:pPr>
        <w:spacing w:after="0"/>
        <w:rPr>
          <w:b/>
        </w:rPr>
      </w:pPr>
    </w:p>
    <w:tbl>
      <w:tblPr>
        <w:tblStyle w:val="TableGrid"/>
        <w:tblW w:w="0" w:type="auto"/>
        <w:tblLook w:val="04A0" w:firstRow="1" w:lastRow="0" w:firstColumn="1" w:lastColumn="0" w:noHBand="0" w:noVBand="1"/>
      </w:tblPr>
      <w:tblGrid>
        <w:gridCol w:w="7338"/>
        <w:gridCol w:w="992"/>
        <w:gridCol w:w="912"/>
      </w:tblGrid>
      <w:tr w:rsidR="00402B1F" w:rsidTr="00782144">
        <w:tc>
          <w:tcPr>
            <w:tcW w:w="7338" w:type="dxa"/>
          </w:tcPr>
          <w:p w:rsidR="00402B1F" w:rsidRDefault="00402B1F" w:rsidP="002D578A"/>
        </w:tc>
        <w:tc>
          <w:tcPr>
            <w:tcW w:w="992" w:type="dxa"/>
          </w:tcPr>
          <w:p w:rsidR="00402B1F" w:rsidRDefault="00782144" w:rsidP="002D578A">
            <w:r>
              <w:t>Yes</w:t>
            </w:r>
          </w:p>
        </w:tc>
        <w:tc>
          <w:tcPr>
            <w:tcW w:w="912" w:type="dxa"/>
          </w:tcPr>
          <w:p w:rsidR="00402B1F" w:rsidRDefault="00782144" w:rsidP="002D578A">
            <w:r>
              <w:t>No</w:t>
            </w:r>
          </w:p>
        </w:tc>
      </w:tr>
      <w:tr w:rsidR="00402B1F" w:rsidTr="00782144">
        <w:tc>
          <w:tcPr>
            <w:tcW w:w="7338" w:type="dxa"/>
          </w:tcPr>
          <w:p w:rsidR="00402B1F" w:rsidRDefault="00402B1F" w:rsidP="002D578A">
            <w:r w:rsidRPr="00782144">
              <w:rPr>
                <w:b/>
              </w:rPr>
              <w:t>S</w:t>
            </w:r>
            <w:r>
              <w:t xml:space="preserve">nore: </w:t>
            </w:r>
            <w:r w:rsidRPr="00402B1F">
              <w:t>Do you snore loudly (lou</w:t>
            </w:r>
            <w:r w:rsidR="00782144">
              <w:t>der than talking</w:t>
            </w:r>
            <w:r w:rsidRPr="00402B1F">
              <w:t>)?</w:t>
            </w:r>
          </w:p>
        </w:tc>
        <w:tc>
          <w:tcPr>
            <w:tcW w:w="992" w:type="dxa"/>
          </w:tcPr>
          <w:p w:rsidR="00402B1F" w:rsidRDefault="00402B1F" w:rsidP="002D578A">
            <w:pPr>
              <w:jc w:val="center"/>
            </w:pPr>
          </w:p>
        </w:tc>
        <w:tc>
          <w:tcPr>
            <w:tcW w:w="912" w:type="dxa"/>
          </w:tcPr>
          <w:p w:rsidR="00402B1F" w:rsidRDefault="00402B1F" w:rsidP="002D578A">
            <w:pPr>
              <w:jc w:val="center"/>
            </w:pPr>
          </w:p>
        </w:tc>
      </w:tr>
      <w:tr w:rsidR="00402B1F" w:rsidTr="00782144">
        <w:tc>
          <w:tcPr>
            <w:tcW w:w="7338" w:type="dxa"/>
          </w:tcPr>
          <w:p w:rsidR="00402B1F" w:rsidRDefault="00402B1F" w:rsidP="002D578A">
            <w:r w:rsidRPr="00782144">
              <w:rPr>
                <w:b/>
              </w:rPr>
              <w:t>T</w:t>
            </w:r>
            <w:r>
              <w:t xml:space="preserve">iredness: </w:t>
            </w:r>
            <w:r w:rsidRPr="00402B1F">
              <w:t xml:space="preserve">Do you often feel tired, fatigued, or sleepy during daytime?  </w:t>
            </w:r>
          </w:p>
        </w:tc>
        <w:tc>
          <w:tcPr>
            <w:tcW w:w="992" w:type="dxa"/>
          </w:tcPr>
          <w:p w:rsidR="00402B1F" w:rsidRDefault="00402B1F" w:rsidP="002D578A">
            <w:pPr>
              <w:jc w:val="center"/>
            </w:pPr>
          </w:p>
        </w:tc>
        <w:tc>
          <w:tcPr>
            <w:tcW w:w="912" w:type="dxa"/>
          </w:tcPr>
          <w:p w:rsidR="00402B1F" w:rsidRDefault="00402B1F" w:rsidP="002D578A">
            <w:pPr>
              <w:jc w:val="center"/>
            </w:pPr>
          </w:p>
        </w:tc>
      </w:tr>
      <w:tr w:rsidR="00402B1F" w:rsidTr="00782144">
        <w:tc>
          <w:tcPr>
            <w:tcW w:w="7338" w:type="dxa"/>
          </w:tcPr>
          <w:p w:rsidR="00402B1F" w:rsidRDefault="00402B1F" w:rsidP="002D578A">
            <w:r w:rsidRPr="00782144">
              <w:rPr>
                <w:b/>
              </w:rPr>
              <w:t>O</w:t>
            </w:r>
            <w:r>
              <w:t xml:space="preserve">bserved Apnoea: </w:t>
            </w:r>
            <w:r w:rsidRPr="00402B1F">
              <w:t>Has anyone observed you stop breathing during your sleep?</w:t>
            </w:r>
          </w:p>
        </w:tc>
        <w:tc>
          <w:tcPr>
            <w:tcW w:w="992" w:type="dxa"/>
          </w:tcPr>
          <w:p w:rsidR="00402B1F" w:rsidRDefault="00402B1F" w:rsidP="002D578A">
            <w:pPr>
              <w:jc w:val="center"/>
            </w:pPr>
          </w:p>
        </w:tc>
        <w:tc>
          <w:tcPr>
            <w:tcW w:w="912" w:type="dxa"/>
          </w:tcPr>
          <w:p w:rsidR="00402B1F" w:rsidRDefault="00402B1F" w:rsidP="002D578A">
            <w:pPr>
              <w:jc w:val="center"/>
            </w:pPr>
          </w:p>
        </w:tc>
      </w:tr>
      <w:tr w:rsidR="00402B1F" w:rsidTr="00535355">
        <w:tc>
          <w:tcPr>
            <w:tcW w:w="7338" w:type="dxa"/>
          </w:tcPr>
          <w:p w:rsidR="00402B1F" w:rsidRDefault="00782144" w:rsidP="002D578A">
            <w:r>
              <w:rPr>
                <w:b/>
              </w:rPr>
              <w:t>P</w:t>
            </w:r>
            <w:r>
              <w:t xml:space="preserve">ressure (blood): </w:t>
            </w:r>
            <w:r w:rsidR="00402B1F" w:rsidRPr="00402B1F">
              <w:t>Do you have or are you being</w:t>
            </w:r>
            <w:r>
              <w:t xml:space="preserve"> treated for high BP</w:t>
            </w:r>
            <w:r w:rsidR="00402B1F" w:rsidRPr="00402B1F">
              <w:t>?</w:t>
            </w:r>
          </w:p>
        </w:tc>
        <w:tc>
          <w:tcPr>
            <w:tcW w:w="992" w:type="dxa"/>
            <w:tcBorders>
              <w:bottom w:val="single" w:sz="4" w:space="0" w:color="auto"/>
            </w:tcBorders>
          </w:tcPr>
          <w:p w:rsidR="00402B1F" w:rsidRDefault="00402B1F" w:rsidP="002D578A">
            <w:pPr>
              <w:jc w:val="center"/>
            </w:pPr>
          </w:p>
        </w:tc>
        <w:tc>
          <w:tcPr>
            <w:tcW w:w="912" w:type="dxa"/>
            <w:tcBorders>
              <w:bottom w:val="single" w:sz="4" w:space="0" w:color="auto"/>
            </w:tcBorders>
          </w:tcPr>
          <w:p w:rsidR="00402B1F" w:rsidRDefault="00402B1F" w:rsidP="002D578A">
            <w:pPr>
              <w:jc w:val="center"/>
            </w:pPr>
          </w:p>
        </w:tc>
      </w:tr>
      <w:tr w:rsidR="00402B1F" w:rsidTr="00535355">
        <w:trPr>
          <w:trHeight w:val="58"/>
        </w:trPr>
        <w:tc>
          <w:tcPr>
            <w:tcW w:w="7338" w:type="dxa"/>
          </w:tcPr>
          <w:p w:rsidR="00402B1F" w:rsidRDefault="00402B1F" w:rsidP="002D578A">
            <w:r w:rsidRPr="00782144">
              <w:rPr>
                <w:b/>
              </w:rPr>
              <w:t>B</w:t>
            </w:r>
            <w:r w:rsidRPr="00402B1F">
              <w:t>ody Mass Index (BMI) more than 35?</w:t>
            </w:r>
          </w:p>
        </w:tc>
        <w:tc>
          <w:tcPr>
            <w:tcW w:w="992" w:type="dxa"/>
            <w:tcBorders>
              <w:right w:val="nil"/>
            </w:tcBorders>
          </w:tcPr>
          <w:p w:rsidR="00402B1F" w:rsidRPr="001837C7" w:rsidRDefault="00402B1F" w:rsidP="002D578A"/>
        </w:tc>
        <w:tc>
          <w:tcPr>
            <w:tcW w:w="912" w:type="dxa"/>
            <w:tcBorders>
              <w:left w:val="nil"/>
            </w:tcBorders>
          </w:tcPr>
          <w:p w:rsidR="00402B1F" w:rsidRDefault="00535355" w:rsidP="002D578A">
            <w:r>
              <w:t>kg/m</w:t>
            </w:r>
            <w:r w:rsidRPr="00535355">
              <w:rPr>
                <w:vertAlign w:val="superscript"/>
              </w:rPr>
              <w:t>2</w:t>
            </w:r>
          </w:p>
        </w:tc>
      </w:tr>
      <w:tr w:rsidR="00402B1F" w:rsidTr="00782144">
        <w:tc>
          <w:tcPr>
            <w:tcW w:w="7338" w:type="dxa"/>
          </w:tcPr>
          <w:p w:rsidR="00402B1F" w:rsidRDefault="00402B1F" w:rsidP="002D578A">
            <w:r w:rsidRPr="00782144">
              <w:rPr>
                <w:b/>
              </w:rPr>
              <w:t>A</w:t>
            </w:r>
            <w:r w:rsidRPr="00402B1F">
              <w:t>ge over 50?</w:t>
            </w:r>
          </w:p>
        </w:tc>
        <w:tc>
          <w:tcPr>
            <w:tcW w:w="992" w:type="dxa"/>
          </w:tcPr>
          <w:p w:rsidR="00402B1F" w:rsidRDefault="00402B1F" w:rsidP="002D578A">
            <w:pPr>
              <w:jc w:val="center"/>
            </w:pPr>
          </w:p>
        </w:tc>
        <w:tc>
          <w:tcPr>
            <w:tcW w:w="912" w:type="dxa"/>
          </w:tcPr>
          <w:p w:rsidR="00402B1F" w:rsidRDefault="00402B1F" w:rsidP="002D578A">
            <w:pPr>
              <w:jc w:val="center"/>
            </w:pPr>
          </w:p>
        </w:tc>
      </w:tr>
      <w:tr w:rsidR="00402B1F" w:rsidTr="00782144">
        <w:tc>
          <w:tcPr>
            <w:tcW w:w="7338" w:type="dxa"/>
          </w:tcPr>
          <w:p w:rsidR="00402B1F" w:rsidRDefault="00402B1F" w:rsidP="002D578A">
            <w:r w:rsidRPr="00782144">
              <w:rPr>
                <w:b/>
              </w:rPr>
              <w:t>N</w:t>
            </w:r>
            <w:r w:rsidRPr="00402B1F">
              <w:t>eck circumference greater than 40cm?</w:t>
            </w:r>
          </w:p>
        </w:tc>
        <w:tc>
          <w:tcPr>
            <w:tcW w:w="992" w:type="dxa"/>
          </w:tcPr>
          <w:p w:rsidR="00402B1F" w:rsidRDefault="00402B1F" w:rsidP="002D578A">
            <w:pPr>
              <w:jc w:val="center"/>
            </w:pPr>
          </w:p>
        </w:tc>
        <w:tc>
          <w:tcPr>
            <w:tcW w:w="912" w:type="dxa"/>
          </w:tcPr>
          <w:p w:rsidR="00402B1F" w:rsidRDefault="00402B1F" w:rsidP="002D578A">
            <w:pPr>
              <w:jc w:val="center"/>
            </w:pPr>
          </w:p>
        </w:tc>
      </w:tr>
      <w:tr w:rsidR="00402B1F" w:rsidTr="004E4A6A">
        <w:tc>
          <w:tcPr>
            <w:tcW w:w="7338" w:type="dxa"/>
          </w:tcPr>
          <w:p w:rsidR="00402B1F" w:rsidRDefault="00402B1F" w:rsidP="002D578A">
            <w:r w:rsidRPr="00782144">
              <w:rPr>
                <w:b/>
              </w:rPr>
              <w:t>G</w:t>
            </w:r>
            <w:r w:rsidRPr="00402B1F">
              <w:t>ender male?</w:t>
            </w:r>
          </w:p>
        </w:tc>
        <w:tc>
          <w:tcPr>
            <w:tcW w:w="992" w:type="dxa"/>
            <w:tcBorders>
              <w:bottom w:val="single" w:sz="4" w:space="0" w:color="auto"/>
            </w:tcBorders>
          </w:tcPr>
          <w:p w:rsidR="00402B1F" w:rsidRDefault="00402B1F" w:rsidP="002D578A">
            <w:pPr>
              <w:jc w:val="center"/>
            </w:pPr>
          </w:p>
        </w:tc>
        <w:tc>
          <w:tcPr>
            <w:tcW w:w="912" w:type="dxa"/>
            <w:tcBorders>
              <w:bottom w:val="single" w:sz="4" w:space="0" w:color="auto"/>
            </w:tcBorders>
          </w:tcPr>
          <w:p w:rsidR="00402B1F" w:rsidRDefault="00402B1F" w:rsidP="002D578A">
            <w:pPr>
              <w:jc w:val="center"/>
            </w:pPr>
          </w:p>
        </w:tc>
      </w:tr>
      <w:tr w:rsidR="00402B1F" w:rsidTr="004E4A6A">
        <w:tc>
          <w:tcPr>
            <w:tcW w:w="7338" w:type="dxa"/>
            <w:tcBorders>
              <w:right w:val="single" w:sz="4" w:space="0" w:color="auto"/>
            </w:tcBorders>
          </w:tcPr>
          <w:p w:rsidR="00402B1F" w:rsidRDefault="00402B1F" w:rsidP="002D578A">
            <w:r>
              <w:t>Total</w:t>
            </w:r>
          </w:p>
        </w:tc>
        <w:tc>
          <w:tcPr>
            <w:tcW w:w="992" w:type="dxa"/>
            <w:tcBorders>
              <w:top w:val="single" w:sz="4" w:space="0" w:color="auto"/>
              <w:left w:val="single" w:sz="4" w:space="0" w:color="auto"/>
              <w:bottom w:val="single" w:sz="4" w:space="0" w:color="auto"/>
              <w:right w:val="single" w:sz="4" w:space="0" w:color="auto"/>
            </w:tcBorders>
          </w:tcPr>
          <w:p w:rsidR="00402B1F" w:rsidRDefault="00402B1F" w:rsidP="002D578A">
            <w:pPr>
              <w:jc w:val="center"/>
            </w:pPr>
          </w:p>
        </w:tc>
        <w:tc>
          <w:tcPr>
            <w:tcW w:w="912" w:type="dxa"/>
            <w:tcBorders>
              <w:top w:val="single" w:sz="4" w:space="0" w:color="auto"/>
              <w:left w:val="single" w:sz="4" w:space="0" w:color="auto"/>
              <w:bottom w:val="single" w:sz="4" w:space="0" w:color="auto"/>
              <w:right w:val="single" w:sz="4" w:space="0" w:color="auto"/>
            </w:tcBorders>
          </w:tcPr>
          <w:p w:rsidR="00402B1F" w:rsidRDefault="00402B1F" w:rsidP="002D578A">
            <w:pPr>
              <w:jc w:val="center"/>
            </w:pPr>
          </w:p>
        </w:tc>
      </w:tr>
    </w:tbl>
    <w:p w:rsidR="00320522" w:rsidRDefault="00320522" w:rsidP="002D578A">
      <w:pPr>
        <w:spacing w:after="0"/>
      </w:pPr>
    </w:p>
    <w:p w:rsidR="002D578A" w:rsidRPr="002D56AF" w:rsidRDefault="00782144" w:rsidP="002D578A">
      <w:pPr>
        <w:spacing w:after="0"/>
        <w:rPr>
          <w:u w:val="single"/>
        </w:rPr>
      </w:pPr>
      <w:r w:rsidRPr="002D56AF">
        <w:rPr>
          <w:u w:val="single"/>
        </w:rPr>
        <w:t>Epworth Sleepiness Scale</w:t>
      </w:r>
    </w:p>
    <w:p w:rsidR="002D578A" w:rsidRDefault="002D578A" w:rsidP="002D578A">
      <w:pPr>
        <w:spacing w:after="0"/>
        <w:rPr>
          <w:b/>
        </w:rPr>
      </w:pPr>
    </w:p>
    <w:p w:rsidR="002D578A" w:rsidRPr="002D578A" w:rsidRDefault="00782144" w:rsidP="002D578A">
      <w:pPr>
        <w:spacing w:after="0"/>
        <w:rPr>
          <w:rFonts w:eastAsia="Times New Roman" w:cs="Arial"/>
        </w:rPr>
      </w:pPr>
      <w:r w:rsidRPr="00782144">
        <w:rPr>
          <w:rFonts w:eastAsia="Times New Roman" w:cs="Arial"/>
        </w:rPr>
        <w:t>In the last few weeks how likely is it that you would doze off or fall asleep in the following situations (instead of just feeling tired). Even if you have not done some of these things recently, try to work out how they would have affected you. Use the following scale to choose the most appropriate number for each situation.</w:t>
      </w:r>
    </w:p>
    <w:p w:rsidR="002D578A" w:rsidRDefault="002D578A" w:rsidP="002D578A">
      <w:pPr>
        <w:spacing w:after="0" w:line="240" w:lineRule="auto"/>
        <w:jc w:val="center"/>
        <w:rPr>
          <w:rFonts w:eastAsia="Times New Roman" w:cs="Arial"/>
        </w:rPr>
      </w:pPr>
    </w:p>
    <w:p w:rsidR="00782144" w:rsidRDefault="004E4A6A" w:rsidP="002D578A">
      <w:pPr>
        <w:spacing w:after="0" w:line="240" w:lineRule="auto"/>
        <w:jc w:val="center"/>
        <w:rPr>
          <w:rFonts w:eastAsia="Times New Roman" w:cs="Arial"/>
        </w:rPr>
      </w:pPr>
      <w:r w:rsidRPr="001837C7">
        <w:rPr>
          <w:rFonts w:eastAsia="Times New Roman" w:cs="Arial"/>
        </w:rPr>
        <w:t>Chance of dozing</w:t>
      </w:r>
      <w:r>
        <w:rPr>
          <w:rFonts w:eastAsia="Times New Roman" w:cs="Arial"/>
          <w:b/>
        </w:rPr>
        <w:t xml:space="preserve">: </w:t>
      </w:r>
      <w:r w:rsidR="00782144" w:rsidRPr="00782144">
        <w:rPr>
          <w:rFonts w:eastAsia="Times New Roman" w:cs="Arial"/>
          <w:b/>
        </w:rPr>
        <w:t>0</w:t>
      </w:r>
      <w:r w:rsidR="00782144" w:rsidRPr="00782144">
        <w:rPr>
          <w:rFonts w:eastAsia="Times New Roman" w:cs="Arial"/>
        </w:rPr>
        <w:t xml:space="preserve"> - </w:t>
      </w:r>
      <w:r>
        <w:rPr>
          <w:rFonts w:eastAsia="Times New Roman" w:cs="Arial"/>
        </w:rPr>
        <w:t xml:space="preserve">Never; </w:t>
      </w:r>
      <w:r w:rsidR="00782144" w:rsidRPr="00782144">
        <w:rPr>
          <w:rFonts w:eastAsia="Times New Roman" w:cs="Arial"/>
          <w:b/>
        </w:rPr>
        <w:t>1</w:t>
      </w:r>
      <w:r>
        <w:rPr>
          <w:rFonts w:eastAsia="Times New Roman" w:cs="Arial"/>
        </w:rPr>
        <w:t xml:space="preserve"> - S</w:t>
      </w:r>
      <w:r w:rsidR="00782144" w:rsidRPr="00782144">
        <w:rPr>
          <w:rFonts w:eastAsia="Times New Roman" w:cs="Arial"/>
        </w:rPr>
        <w:t>light</w:t>
      </w:r>
      <w:r>
        <w:rPr>
          <w:rFonts w:eastAsia="Times New Roman" w:cs="Arial"/>
        </w:rPr>
        <w:t xml:space="preserve">; </w:t>
      </w:r>
      <w:r w:rsidR="00782144" w:rsidRPr="00782144">
        <w:rPr>
          <w:rFonts w:eastAsia="Times New Roman" w:cs="Arial"/>
          <w:b/>
        </w:rPr>
        <w:t>2</w:t>
      </w:r>
      <w:r>
        <w:rPr>
          <w:rFonts w:eastAsia="Times New Roman" w:cs="Arial"/>
        </w:rPr>
        <w:t xml:space="preserve"> - M</w:t>
      </w:r>
      <w:r w:rsidR="00782144" w:rsidRPr="00782144">
        <w:rPr>
          <w:rFonts w:eastAsia="Times New Roman" w:cs="Arial"/>
        </w:rPr>
        <w:t>oderate</w:t>
      </w:r>
      <w:r>
        <w:rPr>
          <w:rFonts w:eastAsia="Times New Roman" w:cs="Arial"/>
        </w:rPr>
        <w:t xml:space="preserve">; </w:t>
      </w:r>
      <w:r w:rsidR="00782144" w:rsidRPr="00782144">
        <w:rPr>
          <w:rFonts w:eastAsia="Times New Roman" w:cs="Arial"/>
          <w:b/>
        </w:rPr>
        <w:t>3</w:t>
      </w:r>
      <w:r>
        <w:rPr>
          <w:rFonts w:eastAsia="Times New Roman" w:cs="Arial"/>
        </w:rPr>
        <w:t xml:space="preserve"> - H</w:t>
      </w:r>
      <w:r w:rsidR="00782144" w:rsidRPr="00782144">
        <w:rPr>
          <w:rFonts w:eastAsia="Times New Roman" w:cs="Arial"/>
        </w:rPr>
        <w:t xml:space="preserve">igh </w:t>
      </w:r>
    </w:p>
    <w:p w:rsidR="002D578A" w:rsidRDefault="002D578A" w:rsidP="002D578A">
      <w:pPr>
        <w:spacing w:after="0" w:line="240" w:lineRule="auto"/>
        <w:jc w:val="center"/>
        <w:rPr>
          <w:rFonts w:eastAsia="Times New Roman" w:cs="Arial"/>
        </w:rPr>
      </w:pPr>
    </w:p>
    <w:tbl>
      <w:tblPr>
        <w:tblStyle w:val="TableGrid"/>
        <w:tblW w:w="0" w:type="auto"/>
        <w:tblLook w:val="04A0" w:firstRow="1" w:lastRow="0" w:firstColumn="1" w:lastColumn="0" w:noHBand="0" w:noVBand="1"/>
      </w:tblPr>
      <w:tblGrid>
        <w:gridCol w:w="7338"/>
        <w:gridCol w:w="1842"/>
      </w:tblGrid>
      <w:tr w:rsidR="00535355" w:rsidTr="00535355">
        <w:tc>
          <w:tcPr>
            <w:tcW w:w="7338" w:type="dxa"/>
          </w:tcPr>
          <w:p w:rsidR="00535355" w:rsidRPr="00DD6B2A" w:rsidRDefault="00535355" w:rsidP="002D578A">
            <w:r w:rsidRPr="00DD6B2A">
              <w:t>Situation:</w:t>
            </w:r>
          </w:p>
        </w:tc>
        <w:tc>
          <w:tcPr>
            <w:tcW w:w="1842" w:type="dxa"/>
          </w:tcPr>
          <w:p w:rsidR="00535355" w:rsidRDefault="00535355" w:rsidP="002D578A">
            <w:r>
              <w:t>Chance of dozing</w:t>
            </w:r>
          </w:p>
        </w:tc>
      </w:tr>
      <w:tr w:rsidR="00535355" w:rsidTr="00535355">
        <w:tc>
          <w:tcPr>
            <w:tcW w:w="7338" w:type="dxa"/>
          </w:tcPr>
          <w:p w:rsidR="00535355" w:rsidRPr="00DD6B2A" w:rsidRDefault="00535355" w:rsidP="002D578A">
            <w:r w:rsidRPr="00DD6B2A">
              <w:t>Sitting and reading</w:t>
            </w:r>
          </w:p>
        </w:tc>
        <w:tc>
          <w:tcPr>
            <w:tcW w:w="1842" w:type="dxa"/>
          </w:tcPr>
          <w:p w:rsidR="00535355" w:rsidRDefault="00535355" w:rsidP="002D578A">
            <w:pPr>
              <w:jc w:val="center"/>
            </w:pPr>
          </w:p>
        </w:tc>
      </w:tr>
      <w:tr w:rsidR="00535355" w:rsidTr="00535355">
        <w:tc>
          <w:tcPr>
            <w:tcW w:w="7338" w:type="dxa"/>
          </w:tcPr>
          <w:p w:rsidR="00535355" w:rsidRPr="00DD6B2A" w:rsidRDefault="00535355" w:rsidP="002D578A">
            <w:r w:rsidRPr="00DD6B2A">
              <w:t>Watching television</w:t>
            </w:r>
          </w:p>
        </w:tc>
        <w:tc>
          <w:tcPr>
            <w:tcW w:w="1842" w:type="dxa"/>
          </w:tcPr>
          <w:p w:rsidR="00535355" w:rsidRDefault="00535355" w:rsidP="002D578A">
            <w:pPr>
              <w:jc w:val="center"/>
            </w:pPr>
          </w:p>
        </w:tc>
      </w:tr>
      <w:tr w:rsidR="00535355" w:rsidTr="00535355">
        <w:tc>
          <w:tcPr>
            <w:tcW w:w="7338" w:type="dxa"/>
          </w:tcPr>
          <w:p w:rsidR="00535355" w:rsidRPr="00DD6B2A" w:rsidRDefault="00535355" w:rsidP="002D578A">
            <w:r w:rsidRPr="00DD6B2A">
              <w:t>Sitting, inactive in a public place (e.g.</w:t>
            </w:r>
            <w:r w:rsidR="00F74E60">
              <w:t xml:space="preserve"> </w:t>
            </w:r>
            <w:r w:rsidRPr="00DD6B2A">
              <w:t>theatre or meeting)</w:t>
            </w:r>
          </w:p>
        </w:tc>
        <w:tc>
          <w:tcPr>
            <w:tcW w:w="1842" w:type="dxa"/>
          </w:tcPr>
          <w:p w:rsidR="00535355" w:rsidRDefault="00535355" w:rsidP="002D578A">
            <w:pPr>
              <w:jc w:val="center"/>
            </w:pPr>
          </w:p>
        </w:tc>
      </w:tr>
      <w:tr w:rsidR="00535355" w:rsidTr="00535355">
        <w:tc>
          <w:tcPr>
            <w:tcW w:w="7338" w:type="dxa"/>
          </w:tcPr>
          <w:p w:rsidR="00535355" w:rsidRPr="00DD6B2A" w:rsidRDefault="00535355" w:rsidP="002D578A">
            <w:r w:rsidRPr="00DD6B2A">
              <w:t>As a passenger in a car for an hour</w:t>
            </w:r>
            <w:r w:rsidR="0042261C">
              <w:t xml:space="preserve"> </w:t>
            </w:r>
            <w:r w:rsidRPr="00DD6B2A">
              <w:t>without a break</w:t>
            </w:r>
          </w:p>
        </w:tc>
        <w:tc>
          <w:tcPr>
            <w:tcW w:w="1842" w:type="dxa"/>
          </w:tcPr>
          <w:p w:rsidR="00535355" w:rsidRDefault="00535355" w:rsidP="002D578A">
            <w:pPr>
              <w:jc w:val="center"/>
            </w:pPr>
          </w:p>
        </w:tc>
      </w:tr>
      <w:tr w:rsidR="00535355" w:rsidTr="00535355">
        <w:trPr>
          <w:trHeight w:val="58"/>
        </w:trPr>
        <w:tc>
          <w:tcPr>
            <w:tcW w:w="7338" w:type="dxa"/>
          </w:tcPr>
          <w:p w:rsidR="00535355" w:rsidRPr="00DD6B2A" w:rsidRDefault="00535355" w:rsidP="002D578A">
            <w:r w:rsidRPr="00DD6B2A">
              <w:t>Lying down to rest in the afternoon when circumstances permit</w:t>
            </w:r>
          </w:p>
        </w:tc>
        <w:tc>
          <w:tcPr>
            <w:tcW w:w="1842" w:type="dxa"/>
          </w:tcPr>
          <w:p w:rsidR="00535355" w:rsidRDefault="00535355" w:rsidP="002D578A">
            <w:pPr>
              <w:jc w:val="center"/>
            </w:pPr>
          </w:p>
        </w:tc>
      </w:tr>
      <w:tr w:rsidR="00535355" w:rsidTr="00535355">
        <w:tc>
          <w:tcPr>
            <w:tcW w:w="7338" w:type="dxa"/>
          </w:tcPr>
          <w:p w:rsidR="00535355" w:rsidRPr="00DD6B2A" w:rsidRDefault="00535355" w:rsidP="002D578A">
            <w:r w:rsidRPr="00DD6B2A">
              <w:t>Sitting and talking to someone</w:t>
            </w:r>
          </w:p>
        </w:tc>
        <w:tc>
          <w:tcPr>
            <w:tcW w:w="1842" w:type="dxa"/>
          </w:tcPr>
          <w:p w:rsidR="00535355" w:rsidRDefault="00535355" w:rsidP="002D578A">
            <w:pPr>
              <w:jc w:val="center"/>
            </w:pPr>
          </w:p>
        </w:tc>
      </w:tr>
      <w:tr w:rsidR="00535355" w:rsidTr="00535355">
        <w:tc>
          <w:tcPr>
            <w:tcW w:w="7338" w:type="dxa"/>
          </w:tcPr>
          <w:p w:rsidR="00535355" w:rsidRPr="00DD6B2A" w:rsidRDefault="00535355" w:rsidP="002D578A">
            <w:r w:rsidRPr="00DD6B2A">
              <w:t>Sitting quietly after lunch without alcohol</w:t>
            </w:r>
          </w:p>
        </w:tc>
        <w:tc>
          <w:tcPr>
            <w:tcW w:w="1842" w:type="dxa"/>
          </w:tcPr>
          <w:p w:rsidR="00535355" w:rsidRDefault="00535355" w:rsidP="002D578A">
            <w:pPr>
              <w:jc w:val="center"/>
            </w:pPr>
          </w:p>
        </w:tc>
      </w:tr>
      <w:tr w:rsidR="00535355" w:rsidTr="001837C7">
        <w:tc>
          <w:tcPr>
            <w:tcW w:w="7338" w:type="dxa"/>
          </w:tcPr>
          <w:p w:rsidR="00535355" w:rsidRDefault="00535355" w:rsidP="002D578A">
            <w:r w:rsidRPr="00DD6B2A">
              <w:t>In a car, while stopped for a few minutes in the traffic, or at traffic lights.</w:t>
            </w:r>
          </w:p>
        </w:tc>
        <w:tc>
          <w:tcPr>
            <w:tcW w:w="1842" w:type="dxa"/>
          </w:tcPr>
          <w:p w:rsidR="00535355" w:rsidRDefault="00535355" w:rsidP="002D578A">
            <w:pPr>
              <w:jc w:val="center"/>
            </w:pPr>
          </w:p>
        </w:tc>
      </w:tr>
      <w:tr w:rsidR="001837C7" w:rsidTr="00535355">
        <w:tc>
          <w:tcPr>
            <w:tcW w:w="7338" w:type="dxa"/>
          </w:tcPr>
          <w:p w:rsidR="001837C7" w:rsidRPr="001837C7" w:rsidRDefault="001837C7" w:rsidP="002D578A">
            <w:pPr>
              <w:rPr>
                <w:b/>
              </w:rPr>
            </w:pPr>
            <w:r w:rsidRPr="001837C7">
              <w:rPr>
                <w:b/>
              </w:rPr>
              <w:t>Total</w:t>
            </w:r>
          </w:p>
        </w:tc>
        <w:tc>
          <w:tcPr>
            <w:tcW w:w="1842" w:type="dxa"/>
            <w:tcBorders>
              <w:bottom w:val="single" w:sz="4" w:space="0" w:color="auto"/>
            </w:tcBorders>
          </w:tcPr>
          <w:p w:rsidR="001837C7" w:rsidRDefault="001837C7" w:rsidP="002D578A">
            <w:pPr>
              <w:jc w:val="center"/>
            </w:pPr>
          </w:p>
        </w:tc>
      </w:tr>
    </w:tbl>
    <w:p w:rsidR="002D578A" w:rsidRDefault="002D578A" w:rsidP="002D578A">
      <w:pPr>
        <w:spacing w:after="0"/>
      </w:pPr>
    </w:p>
    <w:p w:rsidR="002D578A" w:rsidRPr="002D56AF" w:rsidRDefault="002D578A">
      <w:pPr>
        <w:spacing w:after="0"/>
        <w:rPr>
          <w:b/>
        </w:rPr>
      </w:pPr>
      <w:r w:rsidRPr="002D56AF">
        <w:rPr>
          <w:b/>
        </w:rPr>
        <w:t>STOPBANG sores &lt;4 and Epworth sleepiness scale (ESS) &lt;11 mean patients are unlikely to have OSA or adhere to our treatment. Low scores must clearly state why the referral is still warranted.</w:t>
      </w:r>
    </w:p>
    <w:sectPr w:rsidR="002D578A" w:rsidRPr="002D56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B1F"/>
    <w:rsid w:val="0001781B"/>
    <w:rsid w:val="00042054"/>
    <w:rsid w:val="001837C7"/>
    <w:rsid w:val="002D56AF"/>
    <w:rsid w:val="002D578A"/>
    <w:rsid w:val="00320522"/>
    <w:rsid w:val="003A2BA0"/>
    <w:rsid w:val="00402B1F"/>
    <w:rsid w:val="0042261C"/>
    <w:rsid w:val="004E4A6A"/>
    <w:rsid w:val="00535355"/>
    <w:rsid w:val="00546735"/>
    <w:rsid w:val="00782144"/>
    <w:rsid w:val="008511E7"/>
    <w:rsid w:val="00C22566"/>
    <w:rsid w:val="00F74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B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37C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B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37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leep-apnoea-trust.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277</Words>
  <Characters>1580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Whittington Hospital NHS Trust</Company>
  <LinksUpToDate>false</LinksUpToDate>
  <CharactersWithSpaces>1854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sullival</dc:creator>
  <cp:lastModifiedBy>sullival</cp:lastModifiedBy>
  <cp:revision>12</cp:revision>
  <dcterms:created xsi:type="dcterms:W3CDTF">2018-07-06T12:25:00Z</dcterms:created>
  <dcterms:modified xsi:type="dcterms:W3CDTF">2018-07-17T09:48:00Z</dcterms:modified>
</cp:coreProperties>
</file>