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16BB" w14:textId="22438A68" w:rsidR="00B74F41" w:rsidRPr="00E84F5F" w:rsidRDefault="00571EEC">
      <w:pPr>
        <w:rPr>
          <w:rFonts w:ascii="Arial" w:hAnsi="Arial" w:cs="Arial"/>
        </w:rPr>
      </w:pPr>
      <w:r w:rsidRPr="00E84F5F">
        <w:rPr>
          <w:rFonts w:ascii="Arial" w:hAnsi="Arial" w:cs="Arial"/>
          <w:noProof/>
          <w:lang w:eastAsia="en-GB"/>
        </w:rPr>
        <mc:AlternateContent>
          <mc:Choice Requires="wps">
            <w:drawing>
              <wp:anchor distT="0" distB="0" distL="114300" distR="114300" simplePos="0" relativeHeight="251658752" behindDoc="0" locked="0" layoutInCell="1" allowOverlap="1" wp14:anchorId="7EACF9A4" wp14:editId="16A064B1">
                <wp:simplePos x="0" y="0"/>
                <wp:positionH relativeFrom="column">
                  <wp:posOffset>3781425</wp:posOffset>
                </wp:positionH>
                <wp:positionV relativeFrom="paragraph">
                  <wp:posOffset>120015</wp:posOffset>
                </wp:positionV>
                <wp:extent cx="2638425" cy="156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5AD8" w14:textId="0C86CA04" w:rsidR="00571EEC" w:rsidRPr="00571EEC" w:rsidRDefault="00E84F5F" w:rsidP="00571EEC">
                            <w:pPr>
                              <w:pStyle w:val="NoSpacing"/>
                              <w:jc w:val="right"/>
                              <w:rPr>
                                <w:rFonts w:ascii="Arial" w:hAnsi="Arial" w:cs="Arial"/>
                                <w:sz w:val="20"/>
                                <w:szCs w:val="20"/>
                              </w:rPr>
                            </w:pPr>
                            <w:r>
                              <w:rPr>
                                <w:rFonts w:ascii="Verdana" w:eastAsia="Times New Roman" w:hAnsi="Verdana"/>
                                <w:b/>
                                <w:bCs/>
                                <w:sz w:val="20"/>
                                <w:szCs w:val="20"/>
                              </w:rPr>
                              <w:t>Nutrition &amp; Dietetic Service</w:t>
                            </w:r>
                            <w:r>
                              <w:rPr>
                                <w:rFonts w:ascii="Verdana" w:eastAsia="Times New Roman" w:hAnsi="Verdana"/>
                                <w:sz w:val="20"/>
                                <w:szCs w:val="20"/>
                              </w:rPr>
                              <w:br/>
                              <w:t>Holloway Community Health Centre</w:t>
                            </w:r>
                            <w:r>
                              <w:rPr>
                                <w:rFonts w:ascii="Verdana" w:eastAsia="Times New Roman" w:hAnsi="Verdana"/>
                                <w:sz w:val="20"/>
                                <w:szCs w:val="20"/>
                              </w:rPr>
                              <w:br/>
                              <w:t>11 Hornsey Street</w:t>
                            </w:r>
                            <w:r>
                              <w:rPr>
                                <w:rFonts w:ascii="Verdana" w:eastAsia="Times New Roman" w:hAnsi="Verdana"/>
                                <w:sz w:val="20"/>
                                <w:szCs w:val="20"/>
                              </w:rPr>
                              <w:br/>
                              <w:t>London, N7 8GG</w:t>
                            </w:r>
                            <w:r>
                              <w:rPr>
                                <w:rFonts w:ascii="Verdana" w:eastAsia="Times New Roman" w:hAnsi="Verdana"/>
                                <w:sz w:val="20"/>
                                <w:szCs w:val="20"/>
                              </w:rPr>
                              <w:br/>
                              <w:t xml:space="preserve">Tel: 020 3316 8871 </w:t>
                            </w:r>
                            <w:r>
                              <w:rPr>
                                <w:rFonts w:ascii="Verdana" w:eastAsia="Times New Roman" w:hAnsi="Verdana"/>
                                <w:sz w:val="20"/>
                                <w:szCs w:val="20"/>
                              </w:rPr>
                              <w:br/>
                            </w:r>
                            <w:r>
                              <w:rPr>
                                <w:rFonts w:ascii="Verdana" w:eastAsia="Times New Roman" w:hAnsi="Verdana"/>
                                <w:b/>
                                <w:bCs/>
                                <w:sz w:val="20"/>
                                <w:szCs w:val="20"/>
                              </w:rPr>
                              <w:t>Service Website:</w:t>
                            </w:r>
                            <w:r>
                              <w:rPr>
                                <w:rFonts w:ascii="Verdana" w:eastAsia="Times New Roman" w:hAnsi="Verdana"/>
                                <w:sz w:val="20"/>
                                <w:szCs w:val="20"/>
                              </w:rPr>
                              <w:t xml:space="preserve"> www.whittington.nhs.uk/diet</w:t>
                            </w:r>
                            <w:r>
                              <w:rPr>
                                <w:rFonts w:ascii="Verdana" w:eastAsia="Times New Roman" w:hAnsi="Verdana"/>
                                <w:sz w:val="20"/>
                                <w:szCs w:val="20"/>
                              </w:rPr>
                              <w:br/>
                            </w:r>
                            <w:r>
                              <w:rPr>
                                <w:rFonts w:ascii="Verdana" w:eastAsia="Times New Roman" w:hAnsi="Verdana"/>
                                <w:b/>
                                <w:bCs/>
                                <w:sz w:val="20"/>
                                <w:szCs w:val="20"/>
                              </w:rPr>
                              <w:t>Service Email:</w:t>
                            </w:r>
                            <w:r>
                              <w:rPr>
                                <w:rFonts w:ascii="Verdana" w:eastAsia="Times New Roman" w:hAnsi="Verdana"/>
                                <w:sz w:val="20"/>
                                <w:szCs w:val="20"/>
                              </w:rPr>
                              <w:t xml:space="preserve"> dietitians.whitthealth@nhs.net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CF9A4" id="_x0000_t202" coordsize="21600,21600" o:spt="202" path="m,l,21600r21600,l21600,xe">
                <v:stroke joinstyle="miter"/>
                <v:path gradientshapeok="t" o:connecttype="rect"/>
              </v:shapetype>
              <v:shape id="Text Box 2" o:spid="_x0000_s1026" type="#_x0000_t202" style="position:absolute;margin-left:297.75pt;margin-top:9.45pt;width:207.7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" filled="f" stroked="f">
                <v:textbox>
                  <w:txbxContent>
                    <w:p w14:paraId="63BE5AD8" w14:textId="0C86CA04" w:rsidR="00571EEC" w:rsidRPr="00571EEC" w:rsidRDefault="00E84F5F" w:rsidP="00571EEC">
                      <w:pPr>
                        <w:pStyle w:val="NoSpacing"/>
                        <w:jc w:val="right"/>
                        <w:rPr>
                          <w:rFonts w:ascii="Arial" w:hAnsi="Arial" w:cs="Arial"/>
                          <w:sz w:val="20"/>
                          <w:szCs w:val="20"/>
                        </w:rPr>
                      </w:pPr>
                      <w:r>
                        <w:rPr>
                          <w:rFonts w:ascii="Verdana" w:eastAsia="Times New Roman" w:hAnsi="Verdana"/>
                          <w:b/>
                          <w:bCs/>
                          <w:sz w:val="20"/>
                          <w:szCs w:val="20"/>
                        </w:rPr>
                        <w:t>Nutrition &amp; Dietetic Service</w:t>
                      </w:r>
                      <w:r>
                        <w:rPr>
                          <w:rFonts w:ascii="Verdana" w:eastAsia="Times New Roman" w:hAnsi="Verdana"/>
                          <w:sz w:val="20"/>
                          <w:szCs w:val="20"/>
                        </w:rPr>
                        <w:br/>
                        <w:t>Holloway Community Health Centre</w:t>
                      </w:r>
                      <w:r>
                        <w:rPr>
                          <w:rFonts w:ascii="Verdana" w:eastAsia="Times New Roman" w:hAnsi="Verdana"/>
                          <w:sz w:val="20"/>
                          <w:szCs w:val="20"/>
                        </w:rPr>
                        <w:br/>
                        <w:t>11 Hornsey Street</w:t>
                      </w:r>
                      <w:r>
                        <w:rPr>
                          <w:rFonts w:ascii="Verdana" w:eastAsia="Times New Roman" w:hAnsi="Verdana"/>
                          <w:sz w:val="20"/>
                          <w:szCs w:val="20"/>
                        </w:rPr>
                        <w:br/>
                        <w:t>London, N7 8GG</w:t>
                      </w:r>
                      <w:r>
                        <w:rPr>
                          <w:rFonts w:ascii="Verdana" w:eastAsia="Times New Roman" w:hAnsi="Verdana"/>
                          <w:sz w:val="20"/>
                          <w:szCs w:val="20"/>
                        </w:rPr>
                        <w:br/>
                        <w:t xml:space="preserve">Tel: 020 3316 8871 </w:t>
                      </w:r>
                      <w:r>
                        <w:rPr>
                          <w:rFonts w:ascii="Verdana" w:eastAsia="Times New Roman" w:hAnsi="Verdana"/>
                          <w:sz w:val="20"/>
                          <w:szCs w:val="20"/>
                        </w:rPr>
                        <w:br/>
                      </w:r>
                      <w:r>
                        <w:rPr>
                          <w:rFonts w:ascii="Verdana" w:eastAsia="Times New Roman" w:hAnsi="Verdana"/>
                          <w:b/>
                          <w:bCs/>
                          <w:sz w:val="20"/>
                          <w:szCs w:val="20"/>
                        </w:rPr>
                        <w:t>Service Website:</w:t>
                      </w:r>
                      <w:r>
                        <w:rPr>
                          <w:rFonts w:ascii="Verdana" w:eastAsia="Times New Roman" w:hAnsi="Verdana"/>
                          <w:sz w:val="20"/>
                          <w:szCs w:val="20"/>
                        </w:rPr>
                        <w:t xml:space="preserve"> www.whittington.nhs.uk/diet</w:t>
                      </w:r>
                      <w:r>
                        <w:rPr>
                          <w:rFonts w:ascii="Verdana" w:eastAsia="Times New Roman" w:hAnsi="Verdana"/>
                          <w:sz w:val="20"/>
                          <w:szCs w:val="20"/>
                        </w:rPr>
                        <w:br/>
                      </w:r>
                      <w:r>
                        <w:rPr>
                          <w:rFonts w:ascii="Verdana" w:eastAsia="Times New Roman" w:hAnsi="Verdana"/>
                          <w:b/>
                          <w:bCs/>
                          <w:sz w:val="20"/>
                          <w:szCs w:val="20"/>
                        </w:rPr>
                        <w:t>Service Email:</w:t>
                      </w:r>
                      <w:r>
                        <w:rPr>
                          <w:rFonts w:ascii="Verdana" w:eastAsia="Times New Roman" w:hAnsi="Verdana"/>
                          <w:sz w:val="20"/>
                          <w:szCs w:val="20"/>
                        </w:rPr>
                        <w:t xml:space="preserve"> dietitians.whitthealth@nhs.net</w:t>
                      </w:r>
                    </w:p>
                  </w:txbxContent>
                </v:textbox>
              </v:shape>
            </w:pict>
          </mc:Fallback>
        </mc:AlternateContent>
      </w:r>
    </w:p>
    <w:p w14:paraId="142182CA" w14:textId="688B9916" w:rsidR="00E84F5F" w:rsidRPr="00E84F5F" w:rsidRDefault="00E84F5F" w:rsidP="00E84F5F">
      <w:pPr>
        <w:rPr>
          <w:rFonts w:ascii="Arial" w:hAnsi="Arial" w:cs="Arial"/>
        </w:rPr>
      </w:pPr>
    </w:p>
    <w:p w14:paraId="02CBD8C4" w14:textId="20B959FD" w:rsidR="00E84F5F" w:rsidRPr="00E84F5F" w:rsidRDefault="00E84F5F" w:rsidP="00E84F5F">
      <w:pPr>
        <w:rPr>
          <w:rFonts w:ascii="Arial" w:hAnsi="Arial" w:cs="Arial"/>
          <w:b/>
          <w:bCs/>
        </w:rPr>
      </w:pPr>
      <w:r w:rsidRPr="00E84F5F">
        <w:rPr>
          <w:rFonts w:ascii="Arial" w:hAnsi="Arial" w:cs="Arial"/>
          <w:b/>
          <w:bCs/>
        </w:rPr>
        <w:t>Private and Confidential</w:t>
      </w:r>
    </w:p>
    <w:p w14:paraId="01BE0C17" w14:textId="4C0166D7" w:rsidR="00E84F5F" w:rsidRPr="00E84F5F" w:rsidRDefault="00E84F5F" w:rsidP="00E84F5F">
      <w:pPr>
        <w:rPr>
          <w:rFonts w:ascii="Arial" w:hAnsi="Arial" w:cs="Arial"/>
        </w:rPr>
      </w:pPr>
      <w:r w:rsidRPr="00E84F5F">
        <w:rPr>
          <w:rFonts w:ascii="Arial" w:hAnsi="Arial" w:cs="Arial"/>
          <w:highlight w:val="yellow"/>
        </w:rPr>
        <w:t>Insert patient address</w:t>
      </w:r>
    </w:p>
    <w:p w14:paraId="6CD31E72" w14:textId="7A43DB2B" w:rsidR="00E84F5F" w:rsidRPr="00E84F5F" w:rsidRDefault="00E84F5F" w:rsidP="00E84F5F">
      <w:pPr>
        <w:rPr>
          <w:rFonts w:ascii="Arial" w:hAnsi="Arial" w:cs="Arial"/>
        </w:rPr>
      </w:pPr>
    </w:p>
    <w:p w14:paraId="183C0639" w14:textId="51C76716" w:rsidR="00E84F5F" w:rsidRPr="00E84F5F" w:rsidRDefault="00E84F5F" w:rsidP="00E84F5F">
      <w:pPr>
        <w:rPr>
          <w:rFonts w:ascii="Arial" w:hAnsi="Arial" w:cs="Arial"/>
        </w:rPr>
      </w:pPr>
    </w:p>
    <w:p w14:paraId="69CAA18A" w14:textId="6B25A689" w:rsidR="00E84F5F" w:rsidRPr="00E84F5F" w:rsidRDefault="00E84F5F" w:rsidP="00E84F5F">
      <w:pPr>
        <w:rPr>
          <w:rFonts w:ascii="Arial" w:hAnsi="Arial" w:cs="Arial"/>
        </w:rPr>
      </w:pPr>
      <w:r w:rsidRPr="00E84F5F">
        <w:rPr>
          <w:rFonts w:ascii="Arial" w:hAnsi="Arial" w:cs="Arial"/>
        </w:rPr>
        <w:t>Dear GP,</w:t>
      </w:r>
    </w:p>
    <w:p w14:paraId="271ABE56" w14:textId="5181CBA9" w:rsidR="00E84F5F" w:rsidRPr="00E84F5F" w:rsidRDefault="00E84F5F" w:rsidP="00E84F5F">
      <w:pPr>
        <w:spacing w:line="240" w:lineRule="auto"/>
        <w:rPr>
          <w:rFonts w:ascii="Arial" w:hAnsi="Arial" w:cs="Arial"/>
          <w:b/>
        </w:rPr>
      </w:pPr>
      <w:r w:rsidRPr="00E84F5F">
        <w:rPr>
          <w:rFonts w:ascii="Arial" w:eastAsia="Times New Roman" w:hAnsi="Arial" w:cs="Arial"/>
          <w:b/>
          <w:bCs/>
        </w:rPr>
        <w:t xml:space="preserve">Re: </w:t>
      </w:r>
      <w:r w:rsidRPr="00E84F5F">
        <w:rPr>
          <w:rFonts w:ascii="Arial" w:eastAsia="Times New Roman" w:hAnsi="Arial" w:cs="Arial"/>
          <w:highlight w:val="yellow"/>
        </w:rPr>
        <w:t>XXX</w:t>
      </w:r>
      <w:r w:rsidRPr="00E84F5F">
        <w:rPr>
          <w:rFonts w:ascii="Arial" w:eastAsia="Times New Roman" w:hAnsi="Arial" w:cs="Arial"/>
        </w:rPr>
        <w:t>   </w:t>
      </w:r>
      <w:r w:rsidRPr="00E84F5F">
        <w:rPr>
          <w:rFonts w:ascii="Arial" w:eastAsia="Times New Roman" w:hAnsi="Arial" w:cs="Arial"/>
          <w:b/>
          <w:bCs/>
        </w:rPr>
        <w:t xml:space="preserve">DOB: </w:t>
      </w:r>
      <w:proofErr w:type="gramStart"/>
      <w:r w:rsidRPr="00E84F5F">
        <w:rPr>
          <w:rFonts w:ascii="Arial" w:eastAsia="Times New Roman" w:hAnsi="Arial" w:cs="Arial"/>
          <w:highlight w:val="yellow"/>
        </w:rPr>
        <w:t>XXX,</w:t>
      </w:r>
      <w:r w:rsidRPr="00E84F5F">
        <w:rPr>
          <w:rFonts w:ascii="Arial" w:eastAsia="Times New Roman" w:hAnsi="Arial" w:cs="Arial"/>
        </w:rPr>
        <w:t>   </w:t>
      </w:r>
      <w:proofErr w:type="gramEnd"/>
      <w:r w:rsidRPr="00E84F5F">
        <w:rPr>
          <w:rFonts w:ascii="Arial" w:eastAsia="Times New Roman" w:hAnsi="Arial" w:cs="Arial"/>
          <w:b/>
          <w:bCs/>
        </w:rPr>
        <w:t xml:space="preserve">NHS No: </w:t>
      </w:r>
      <w:r w:rsidRPr="00E84F5F">
        <w:rPr>
          <w:rFonts w:ascii="Arial" w:eastAsia="Times New Roman" w:hAnsi="Arial" w:cs="Arial"/>
          <w:highlight w:val="yellow"/>
        </w:rPr>
        <w:t>XXXX</w:t>
      </w:r>
    </w:p>
    <w:p w14:paraId="1E63A2D9" w14:textId="1E3BA6C0" w:rsidR="00E84F5F" w:rsidRPr="00E84F5F" w:rsidRDefault="00E84F5F" w:rsidP="00E84F5F">
      <w:pPr>
        <w:spacing w:line="240" w:lineRule="auto"/>
        <w:rPr>
          <w:rFonts w:ascii="Arial" w:hAnsi="Arial" w:cs="Arial"/>
        </w:rPr>
      </w:pPr>
      <w:r w:rsidRPr="00E84F5F">
        <w:rPr>
          <w:rFonts w:ascii="Arial" w:hAnsi="Arial" w:cs="Arial"/>
        </w:rPr>
        <w:t xml:space="preserve">Dear GP, </w:t>
      </w:r>
      <w:proofErr w:type="gramStart"/>
      <w:r w:rsidRPr="00E84F5F">
        <w:rPr>
          <w:rFonts w:ascii="Arial" w:hAnsi="Arial" w:cs="Arial"/>
        </w:rPr>
        <w:t>In</w:t>
      </w:r>
      <w:proofErr w:type="gramEnd"/>
      <w:r w:rsidRPr="00E84F5F">
        <w:rPr>
          <w:rFonts w:ascii="Arial" w:hAnsi="Arial" w:cs="Arial"/>
        </w:rPr>
        <w:t xml:space="preserve"> order to accept a referral for Irritable Bowel Syndrome (</w:t>
      </w:r>
      <w:r w:rsidRPr="00E84F5F">
        <w:rPr>
          <w:rFonts w:ascii="Arial" w:hAnsi="Arial" w:cs="Arial"/>
          <w:b/>
          <w:bCs/>
        </w:rPr>
        <w:t>IBS</w:t>
      </w:r>
      <w:r w:rsidRPr="00E84F5F">
        <w:rPr>
          <w:rFonts w:ascii="Arial" w:hAnsi="Arial" w:cs="Arial"/>
        </w:rPr>
        <w:t>) we need to confirm other diagnoses have been excluded. We have been unable to ascertain this from the referral information provided. Please can you respond to the following statements and return this proforma</w:t>
      </w:r>
      <w:r w:rsidR="003332F5" w:rsidRPr="007B2FFD">
        <w:rPr>
          <w:rFonts w:ascii="Arial" w:hAnsi="Arial" w:cs="Arial"/>
        </w:rPr>
        <w:t>, along with a completed</w:t>
      </w:r>
      <w:r w:rsidR="007B2FFD">
        <w:rPr>
          <w:rFonts w:ascii="Arial" w:hAnsi="Arial" w:cs="Arial"/>
        </w:rPr>
        <w:t xml:space="preserve"> </w:t>
      </w:r>
      <w:r w:rsidR="003332F5" w:rsidRPr="007B2FFD">
        <w:rPr>
          <w:rFonts w:ascii="Arial" w:hAnsi="Arial" w:cs="Arial"/>
        </w:rPr>
        <w:t>referral form,</w:t>
      </w:r>
      <w:r w:rsidRPr="00E84F5F">
        <w:rPr>
          <w:rFonts w:ascii="Arial" w:hAnsi="Arial" w:cs="Arial"/>
        </w:rPr>
        <w:t xml:space="preserve"> to </w:t>
      </w:r>
      <w:hyperlink r:id="rId8" w:history="1">
        <w:r w:rsidRPr="00E84F5F">
          <w:rPr>
            <w:rStyle w:val="Hyperlink"/>
            <w:rFonts w:ascii="Arial" w:hAnsi="Arial" w:cs="Arial"/>
          </w:rPr>
          <w:t>arti.centralbooking@nhs.net</w:t>
        </w:r>
      </w:hyperlink>
      <w:r>
        <w:rPr>
          <w:rFonts w:ascii="Arial" w:hAnsi="Arial" w:cs="Arial"/>
        </w:rPr>
        <w:t>.</w:t>
      </w:r>
    </w:p>
    <w:tbl>
      <w:tblPr>
        <w:tblW w:w="5487" w:type="pct"/>
        <w:tblLook w:val="0000" w:firstRow="0" w:lastRow="0" w:firstColumn="0" w:lastColumn="0" w:noHBand="0" w:noVBand="0"/>
      </w:tblPr>
      <w:tblGrid>
        <w:gridCol w:w="8478"/>
        <w:gridCol w:w="704"/>
        <w:gridCol w:w="706"/>
      </w:tblGrid>
      <w:tr w:rsidR="00E84F5F" w:rsidRPr="00E84F5F" w14:paraId="0AA4D048" w14:textId="77777777" w:rsidTr="00E84F5F">
        <w:tc>
          <w:tcPr>
            <w:tcW w:w="4287"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7D1CAAAA" w14:textId="053BDC4E" w:rsidR="00E84F5F" w:rsidRPr="00E84F5F" w:rsidRDefault="00E84F5F" w:rsidP="00E84F5F">
            <w:pPr>
              <w:spacing w:line="240" w:lineRule="auto"/>
              <w:rPr>
                <w:rFonts w:ascii="Arial" w:hAnsi="Arial" w:cs="Arial"/>
              </w:rPr>
            </w:pPr>
            <w:r w:rsidRPr="00E84F5F">
              <w:rPr>
                <w:rFonts w:ascii="Arial" w:hAnsi="Arial" w:cs="Arial"/>
              </w:rPr>
              <w:t xml:space="preserve">I (referring practitioner) confirm the following diagnostic tests </w:t>
            </w:r>
            <w:r w:rsidR="003332F5" w:rsidRPr="007B2FFD">
              <w:rPr>
                <w:rFonts w:ascii="Arial" w:hAnsi="Arial" w:cs="Arial"/>
              </w:rPr>
              <w:t>have</w:t>
            </w:r>
            <w:r w:rsidR="003332F5">
              <w:rPr>
                <w:rFonts w:ascii="Arial" w:hAnsi="Arial" w:cs="Arial"/>
              </w:rPr>
              <w:t xml:space="preserve"> </w:t>
            </w:r>
            <w:r w:rsidRPr="00E84F5F">
              <w:rPr>
                <w:rFonts w:ascii="Arial" w:hAnsi="Arial" w:cs="Arial"/>
              </w:rPr>
              <w:t xml:space="preserve">been carried out as per NICE guidelines for IBS in adults </w:t>
            </w:r>
            <w:hyperlink r:id="rId9" w:history="1">
              <w:r w:rsidRPr="00E84F5F">
                <w:rPr>
                  <w:rStyle w:val="Hyperlink"/>
                  <w:rFonts w:ascii="Arial" w:hAnsi="Arial" w:cs="Arial"/>
                </w:rPr>
                <w:t>www.nice.org.uk/CG061</w:t>
              </w:r>
            </w:hyperlink>
          </w:p>
          <w:p w14:paraId="4FCC3C69" w14:textId="77777777" w:rsidR="00E84F5F" w:rsidRPr="00E84F5F" w:rsidRDefault="00E84F5F" w:rsidP="00582071">
            <w:pPr>
              <w:spacing w:line="240" w:lineRule="auto"/>
              <w:rPr>
                <w:rFonts w:ascii="Arial" w:hAnsi="Arial" w:cs="Arial"/>
                <w:b/>
                <w:bCs/>
              </w:rPr>
            </w:pPr>
            <w:r w:rsidRPr="00E84F5F">
              <w:rPr>
                <w:rFonts w:ascii="Arial" w:hAnsi="Arial" w:cs="Arial"/>
                <w:b/>
                <w:bCs/>
              </w:rPr>
              <w:t>Full blood count (FBC)</w:t>
            </w:r>
          </w:p>
          <w:p w14:paraId="69365D56" w14:textId="77777777" w:rsidR="00E84F5F" w:rsidRPr="00E84F5F" w:rsidRDefault="00E84F5F" w:rsidP="00582071">
            <w:pPr>
              <w:spacing w:line="240" w:lineRule="auto"/>
              <w:rPr>
                <w:rFonts w:ascii="Arial" w:hAnsi="Arial" w:cs="Arial"/>
                <w:b/>
                <w:bCs/>
              </w:rPr>
            </w:pPr>
            <w:r w:rsidRPr="00E84F5F">
              <w:rPr>
                <w:rFonts w:ascii="Arial" w:hAnsi="Arial" w:cs="Arial"/>
                <w:b/>
                <w:bCs/>
                <w:color w:val="0E0E0E"/>
              </w:rPr>
              <w:t>Erythrocyte sedimentation rate (ESR)</w:t>
            </w:r>
          </w:p>
          <w:p w14:paraId="65A79A3C" w14:textId="77777777" w:rsidR="00E84F5F" w:rsidRPr="00E84F5F" w:rsidRDefault="00E84F5F" w:rsidP="00582071">
            <w:pPr>
              <w:spacing w:line="240" w:lineRule="auto"/>
              <w:rPr>
                <w:rFonts w:ascii="Arial" w:hAnsi="Arial" w:cs="Arial"/>
                <w:b/>
                <w:bCs/>
              </w:rPr>
            </w:pPr>
            <w:r w:rsidRPr="00E84F5F">
              <w:rPr>
                <w:rFonts w:ascii="Arial" w:hAnsi="Arial" w:cs="Arial"/>
                <w:b/>
                <w:bCs/>
                <w:color w:val="0E0E0E"/>
              </w:rPr>
              <w:t>C</w:t>
            </w:r>
            <w:r w:rsidRPr="00E84F5F">
              <w:rPr>
                <w:rFonts w:ascii="Arial" w:hAnsi="Arial" w:cs="Arial"/>
                <w:b/>
                <w:bCs/>
                <w:color w:val="0E0E0E"/>
              </w:rPr>
              <w:noBreakHyphen/>
              <w:t>reactive protein (CRP)</w:t>
            </w:r>
          </w:p>
          <w:p w14:paraId="270298F4" w14:textId="3BF33A60" w:rsidR="00E84F5F" w:rsidRPr="00E84F5F" w:rsidRDefault="00E84F5F" w:rsidP="00E84F5F">
            <w:pPr>
              <w:spacing w:line="240" w:lineRule="auto"/>
              <w:rPr>
                <w:rFonts w:ascii="Arial" w:hAnsi="Arial" w:cs="Arial"/>
              </w:rPr>
            </w:pPr>
            <w:r w:rsidRPr="00E84F5F">
              <w:rPr>
                <w:rFonts w:ascii="Arial" w:hAnsi="Arial" w:cs="Arial"/>
                <w:b/>
                <w:bCs/>
              </w:rPr>
              <w:t>Antibody testing for Coeliac disease EMA or TTG</w:t>
            </w:r>
            <w:r w:rsidRPr="00E84F5F">
              <w:rPr>
                <w:rFonts w:ascii="Arial" w:hAnsi="Arial" w:cs="Arial"/>
              </w:rPr>
              <w:t xml:space="preserve"> (</w:t>
            </w:r>
            <w:r w:rsidRPr="00E84F5F">
              <w:rPr>
                <w:rFonts w:ascii="Arial" w:hAnsi="Arial" w:cs="Arial"/>
                <w:i/>
                <w:iCs/>
              </w:rPr>
              <w:t>Patient must eat some gluten in more than one meal for at least 6 weeks before test taken</w:t>
            </w:r>
            <w:r w:rsidRPr="00E84F5F">
              <w:rPr>
                <w:rFonts w:ascii="Arial" w:hAnsi="Arial" w:cs="Arial"/>
              </w:rPr>
              <w:t>).</w:t>
            </w:r>
          </w:p>
        </w:tc>
        <w:tc>
          <w:tcPr>
            <w:tcW w:w="356"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29B2888E" w14:textId="77777777" w:rsidR="00E84F5F" w:rsidRPr="00E84F5F" w:rsidRDefault="00E84F5F" w:rsidP="00582071">
            <w:pPr>
              <w:spacing w:line="240" w:lineRule="auto"/>
              <w:jc w:val="center"/>
              <w:rPr>
                <w:rFonts w:ascii="Arial" w:hAnsi="Arial" w:cs="Arial"/>
                <w:b/>
                <w:bCs/>
              </w:rPr>
            </w:pPr>
            <w:r w:rsidRPr="00E84F5F">
              <w:rPr>
                <w:rFonts w:ascii="Arial" w:hAnsi="Arial" w:cs="Arial"/>
                <w:b/>
                <w:bCs/>
              </w:rPr>
              <w:t>Yes</w:t>
            </w:r>
          </w:p>
        </w:tc>
        <w:tc>
          <w:tcPr>
            <w:tcW w:w="357"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412D871A" w14:textId="77777777" w:rsidR="00E84F5F" w:rsidRPr="00E84F5F" w:rsidRDefault="00E84F5F" w:rsidP="00582071">
            <w:pPr>
              <w:spacing w:line="240" w:lineRule="auto"/>
              <w:jc w:val="center"/>
              <w:rPr>
                <w:rFonts w:ascii="Arial" w:hAnsi="Arial" w:cs="Arial"/>
                <w:b/>
                <w:bCs/>
              </w:rPr>
            </w:pPr>
            <w:r w:rsidRPr="00E84F5F">
              <w:rPr>
                <w:rFonts w:ascii="Arial" w:hAnsi="Arial" w:cs="Arial"/>
                <w:b/>
                <w:bCs/>
              </w:rPr>
              <w:t>No</w:t>
            </w:r>
          </w:p>
        </w:tc>
      </w:tr>
      <w:tr w:rsidR="00E84F5F" w:rsidRPr="00E84F5F" w14:paraId="762700AF" w14:textId="77777777" w:rsidTr="00E84F5F">
        <w:tc>
          <w:tcPr>
            <w:tcW w:w="4287"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6FD719D8" w14:textId="77777777" w:rsidR="00E84F5F" w:rsidRPr="00E84F5F" w:rsidRDefault="00E84F5F" w:rsidP="00582071">
            <w:pPr>
              <w:spacing w:line="240" w:lineRule="auto"/>
              <w:rPr>
                <w:rFonts w:ascii="Arial" w:hAnsi="Arial" w:cs="Arial"/>
              </w:rPr>
            </w:pPr>
          </w:p>
        </w:tc>
        <w:tc>
          <w:tcPr>
            <w:tcW w:w="356"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2A075C72" w14:textId="77777777" w:rsidR="00E84F5F" w:rsidRPr="00E84F5F" w:rsidRDefault="00E84F5F" w:rsidP="00582071">
            <w:pPr>
              <w:spacing w:line="240" w:lineRule="auto"/>
              <w:rPr>
                <w:rFonts w:ascii="Arial" w:hAnsi="Arial" w:cs="Arial"/>
              </w:rPr>
            </w:pPr>
          </w:p>
        </w:tc>
        <w:tc>
          <w:tcPr>
            <w:tcW w:w="357"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77724752" w14:textId="77777777" w:rsidR="00E84F5F" w:rsidRPr="00E84F5F" w:rsidRDefault="00E84F5F" w:rsidP="00582071">
            <w:pPr>
              <w:spacing w:line="240" w:lineRule="auto"/>
              <w:rPr>
                <w:rFonts w:ascii="Arial" w:hAnsi="Arial" w:cs="Arial"/>
              </w:rPr>
            </w:pPr>
          </w:p>
        </w:tc>
      </w:tr>
      <w:tr w:rsidR="00E84F5F" w:rsidRPr="00E84F5F" w14:paraId="68BEA9DC" w14:textId="77777777" w:rsidTr="00E84F5F">
        <w:tc>
          <w:tcPr>
            <w:tcW w:w="42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7FB7602" w14:textId="6AC0B9D7" w:rsidR="00E84F5F" w:rsidRPr="00E84F5F" w:rsidRDefault="00E84F5F" w:rsidP="00582071">
            <w:pPr>
              <w:spacing w:line="240" w:lineRule="auto"/>
              <w:rPr>
                <w:rFonts w:ascii="Arial" w:hAnsi="Arial" w:cs="Arial"/>
              </w:rPr>
            </w:pPr>
            <w:r w:rsidRPr="00E84F5F">
              <w:rPr>
                <w:rFonts w:ascii="Arial" w:hAnsi="Arial" w:cs="Arial"/>
              </w:rPr>
              <w:t xml:space="preserve">I (referring practitioner) confirm that the patient has the following symptoms which indicate IBS </w:t>
            </w:r>
            <w:hyperlink r:id="rId10" w:history="1">
              <w:r w:rsidRPr="00E84F5F">
                <w:rPr>
                  <w:rStyle w:val="Hyperlink"/>
                  <w:rFonts w:ascii="Arial" w:hAnsi="Arial" w:cs="Arial"/>
                </w:rPr>
                <w:t>www.nice.org.uk/CG061</w:t>
              </w:r>
            </w:hyperlink>
            <w:r w:rsidRPr="00E84F5F">
              <w:rPr>
                <w:rFonts w:ascii="Arial" w:hAnsi="Arial" w:cs="Arial"/>
              </w:rPr>
              <w:t>:</w:t>
            </w:r>
          </w:p>
          <w:p w14:paraId="64EB0D7B" w14:textId="77777777" w:rsidR="00E84F5F" w:rsidRPr="00774096" w:rsidRDefault="00E84F5F" w:rsidP="00582071">
            <w:pPr>
              <w:shd w:val="clear" w:color="auto" w:fill="FAFAFB"/>
              <w:spacing w:after="180" w:line="240" w:lineRule="auto"/>
              <w:rPr>
                <w:rFonts w:ascii="Arial" w:hAnsi="Arial" w:cs="Arial"/>
                <w:color w:val="0E0E0E"/>
              </w:rPr>
            </w:pPr>
            <w:r w:rsidRPr="00E84F5F">
              <w:rPr>
                <w:rFonts w:ascii="Arial" w:hAnsi="Arial" w:cs="Arial"/>
                <w:color w:val="0E0E0E"/>
              </w:rPr>
              <w:t>A</w:t>
            </w:r>
            <w:r w:rsidRPr="00774096">
              <w:rPr>
                <w:rFonts w:ascii="Arial" w:hAnsi="Arial" w:cs="Arial"/>
                <w:color w:val="0E0E0E"/>
              </w:rPr>
              <w:t>bdominal pain or discomfort that is either relieved by defaecation or associated with altered bowel frequency or stool form. This should be accompanied by at least two of the following four symptoms:</w:t>
            </w:r>
          </w:p>
          <w:p w14:paraId="287110F6" w14:textId="77777777" w:rsidR="00E84F5F" w:rsidRPr="00774096" w:rsidRDefault="00E84F5F" w:rsidP="00582071">
            <w:pPr>
              <w:numPr>
                <w:ilvl w:val="0"/>
                <w:numId w:val="1"/>
              </w:numPr>
              <w:shd w:val="clear" w:color="auto" w:fill="FAFAFB"/>
              <w:spacing w:after="180" w:line="240" w:lineRule="auto"/>
              <w:ind w:left="1440"/>
              <w:rPr>
                <w:rFonts w:ascii="Arial" w:hAnsi="Arial" w:cs="Arial"/>
                <w:color w:val="0E0E0E"/>
              </w:rPr>
            </w:pPr>
            <w:r w:rsidRPr="00774096">
              <w:rPr>
                <w:rFonts w:ascii="Arial" w:hAnsi="Arial" w:cs="Arial"/>
                <w:color w:val="0E0E0E"/>
              </w:rPr>
              <w:t>altered stool passage (straining, urgency, incomplete evacuation)</w:t>
            </w:r>
          </w:p>
          <w:p w14:paraId="14A468B7" w14:textId="77777777" w:rsidR="00E84F5F" w:rsidRPr="00774096" w:rsidRDefault="00E84F5F" w:rsidP="00582071">
            <w:pPr>
              <w:numPr>
                <w:ilvl w:val="0"/>
                <w:numId w:val="1"/>
              </w:numPr>
              <w:shd w:val="clear" w:color="auto" w:fill="FAFAFB"/>
              <w:spacing w:after="180" w:line="240" w:lineRule="auto"/>
              <w:ind w:left="1440"/>
              <w:rPr>
                <w:rFonts w:ascii="Arial" w:hAnsi="Arial" w:cs="Arial"/>
                <w:color w:val="0E0E0E"/>
              </w:rPr>
            </w:pPr>
            <w:r w:rsidRPr="00774096">
              <w:rPr>
                <w:rFonts w:ascii="Arial" w:hAnsi="Arial" w:cs="Arial"/>
                <w:color w:val="0E0E0E"/>
              </w:rPr>
              <w:t xml:space="preserve">abdominal bloating (more common in women than men), distension, </w:t>
            </w:r>
            <w:proofErr w:type="gramStart"/>
            <w:r w:rsidRPr="00774096">
              <w:rPr>
                <w:rFonts w:ascii="Arial" w:hAnsi="Arial" w:cs="Arial"/>
                <w:color w:val="0E0E0E"/>
              </w:rPr>
              <w:t>tension</w:t>
            </w:r>
            <w:proofErr w:type="gramEnd"/>
            <w:r w:rsidRPr="00774096">
              <w:rPr>
                <w:rFonts w:ascii="Arial" w:hAnsi="Arial" w:cs="Arial"/>
                <w:color w:val="0E0E0E"/>
              </w:rPr>
              <w:t xml:space="preserve"> or hardness</w:t>
            </w:r>
          </w:p>
          <w:p w14:paraId="0251E291" w14:textId="77777777" w:rsidR="00E84F5F" w:rsidRPr="00774096" w:rsidRDefault="00E84F5F" w:rsidP="00582071">
            <w:pPr>
              <w:numPr>
                <w:ilvl w:val="0"/>
                <w:numId w:val="1"/>
              </w:numPr>
              <w:shd w:val="clear" w:color="auto" w:fill="FAFAFB"/>
              <w:spacing w:after="180" w:line="240" w:lineRule="auto"/>
              <w:ind w:left="1440"/>
              <w:rPr>
                <w:rFonts w:ascii="Arial" w:hAnsi="Arial" w:cs="Arial"/>
                <w:color w:val="0E0E0E"/>
              </w:rPr>
            </w:pPr>
            <w:r w:rsidRPr="00774096">
              <w:rPr>
                <w:rFonts w:ascii="Arial" w:hAnsi="Arial" w:cs="Arial"/>
                <w:color w:val="0E0E0E"/>
              </w:rPr>
              <w:t>symptoms made worse by eating</w:t>
            </w:r>
          </w:p>
          <w:p w14:paraId="7560C51C" w14:textId="7121E24B" w:rsidR="00E84F5F" w:rsidRPr="00E84F5F" w:rsidRDefault="00E84F5F" w:rsidP="00582071">
            <w:pPr>
              <w:numPr>
                <w:ilvl w:val="0"/>
                <w:numId w:val="1"/>
              </w:numPr>
              <w:shd w:val="clear" w:color="auto" w:fill="FAFAFB"/>
              <w:spacing w:after="0" w:line="240" w:lineRule="auto"/>
              <w:ind w:left="1440"/>
              <w:rPr>
                <w:rFonts w:ascii="Arial" w:hAnsi="Arial" w:cs="Arial"/>
                <w:color w:val="0E0E0E"/>
              </w:rPr>
            </w:pPr>
            <w:r w:rsidRPr="00774096">
              <w:rPr>
                <w:rFonts w:ascii="Arial" w:hAnsi="Arial" w:cs="Arial"/>
                <w:color w:val="0E0E0E"/>
              </w:rPr>
              <w:t xml:space="preserve">passage of mucus. </w:t>
            </w:r>
          </w:p>
        </w:tc>
        <w:tc>
          <w:tcPr>
            <w:tcW w:w="356"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1C76B3CB" w14:textId="77777777" w:rsidR="00E84F5F" w:rsidRPr="00E84F5F" w:rsidRDefault="00E84F5F" w:rsidP="00582071">
            <w:pPr>
              <w:spacing w:line="240" w:lineRule="auto"/>
              <w:rPr>
                <w:rFonts w:ascii="Arial" w:hAnsi="Arial" w:cs="Arial"/>
              </w:rPr>
            </w:pPr>
          </w:p>
        </w:tc>
        <w:tc>
          <w:tcPr>
            <w:tcW w:w="357"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10DC2686" w14:textId="77777777" w:rsidR="00E84F5F" w:rsidRPr="00E84F5F" w:rsidRDefault="00E84F5F" w:rsidP="00582071">
            <w:pPr>
              <w:spacing w:line="240" w:lineRule="auto"/>
              <w:rPr>
                <w:rFonts w:ascii="Arial" w:hAnsi="Arial" w:cs="Arial"/>
              </w:rPr>
            </w:pPr>
          </w:p>
        </w:tc>
      </w:tr>
      <w:tr w:rsidR="00E84F5F" w:rsidRPr="00E84F5F" w14:paraId="3A943F67" w14:textId="77777777" w:rsidTr="00E84F5F">
        <w:tc>
          <w:tcPr>
            <w:tcW w:w="42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874C30" w14:textId="77777777" w:rsidR="00E84F5F" w:rsidRPr="00E84F5F" w:rsidRDefault="00E84F5F" w:rsidP="00582071">
            <w:pPr>
              <w:spacing w:line="240" w:lineRule="auto"/>
              <w:rPr>
                <w:rFonts w:ascii="Arial" w:hAnsi="Arial" w:cs="Arial"/>
              </w:rPr>
            </w:pPr>
            <w:r w:rsidRPr="00E84F5F">
              <w:rPr>
                <w:rFonts w:ascii="Arial" w:hAnsi="Arial" w:cs="Arial"/>
              </w:rPr>
              <w:t xml:space="preserve">I confirm these symptoms have been ongoing for more than 6 months.     </w:t>
            </w:r>
          </w:p>
        </w:tc>
        <w:tc>
          <w:tcPr>
            <w:tcW w:w="356"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6282C386" w14:textId="77777777" w:rsidR="00E84F5F" w:rsidRPr="00E84F5F" w:rsidRDefault="00E84F5F" w:rsidP="00582071">
            <w:pPr>
              <w:spacing w:line="240" w:lineRule="auto"/>
              <w:rPr>
                <w:rFonts w:ascii="Arial" w:hAnsi="Arial" w:cs="Arial"/>
              </w:rPr>
            </w:pPr>
          </w:p>
        </w:tc>
        <w:tc>
          <w:tcPr>
            <w:tcW w:w="357"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15" w:type="dxa"/>
              <w:bottom w:w="15" w:type="dxa"/>
              <w:right w:w="15" w:type="dxa"/>
            </w:tcMar>
            <w:vAlign w:val="center"/>
          </w:tcPr>
          <w:p w14:paraId="4D93CFB5" w14:textId="77777777" w:rsidR="00E84F5F" w:rsidRPr="00E84F5F" w:rsidRDefault="00E84F5F" w:rsidP="00582071">
            <w:pPr>
              <w:spacing w:line="240" w:lineRule="auto"/>
              <w:rPr>
                <w:rFonts w:ascii="Arial" w:hAnsi="Arial" w:cs="Arial"/>
              </w:rPr>
            </w:pPr>
          </w:p>
        </w:tc>
      </w:tr>
    </w:tbl>
    <w:p w14:paraId="3A0EC2BB" w14:textId="5C9DDE32" w:rsidR="00E84F5F" w:rsidRDefault="00E84F5F" w:rsidP="00E84F5F">
      <w:pPr>
        <w:rPr>
          <w:rFonts w:ascii="Arial" w:hAnsi="Arial" w:cs="Arial"/>
        </w:rPr>
      </w:pPr>
    </w:p>
    <w:p w14:paraId="2F6207F9" w14:textId="52545837" w:rsidR="00E84F5F" w:rsidRPr="00E84F5F" w:rsidRDefault="00E84F5F" w:rsidP="00E84F5F">
      <w:pPr>
        <w:rPr>
          <w:rFonts w:ascii="Arial" w:hAnsi="Arial" w:cs="Arial"/>
        </w:rPr>
      </w:pPr>
      <w:r>
        <w:rPr>
          <w:rFonts w:ascii="Arial" w:hAnsi="Arial" w:cs="Arial"/>
        </w:rPr>
        <w:t xml:space="preserve">Kind regards, </w:t>
      </w:r>
      <w:r w:rsidRPr="00E84F5F">
        <w:rPr>
          <w:rFonts w:ascii="Arial" w:hAnsi="Arial" w:cs="Arial"/>
          <w:b/>
          <w:bCs/>
        </w:rPr>
        <w:t>Community Nutrition and Dietetics Service</w:t>
      </w:r>
    </w:p>
    <w:sectPr w:rsidR="00E84F5F" w:rsidRPr="00E84F5F" w:rsidSect="00571EEC">
      <w:headerReference w:type="default" r:id="rId11"/>
      <w:footerReference w:type="default" r:id="rId12"/>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7A36" w14:textId="77777777" w:rsidR="004C2722" w:rsidRDefault="004C2722" w:rsidP="00571EEC">
      <w:pPr>
        <w:spacing w:after="0" w:line="240" w:lineRule="auto"/>
      </w:pPr>
      <w:r>
        <w:separator/>
      </w:r>
    </w:p>
  </w:endnote>
  <w:endnote w:type="continuationSeparator" w:id="0">
    <w:p w14:paraId="3386E4E8" w14:textId="77777777" w:rsidR="004C2722" w:rsidRDefault="004C2722" w:rsidP="005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073C" w14:textId="77777777" w:rsidR="00571EEC" w:rsidRDefault="00571EEC" w:rsidP="006E2EB0">
    <w:pPr>
      <w:pStyle w:val="Footer"/>
      <w:rPr>
        <w:rFonts w:ascii="Arial" w:hAnsi="Arial" w:cs="Arial"/>
      </w:rPr>
    </w:pPr>
    <w:r>
      <w:rPr>
        <w:rFonts w:ascii="Arial" w:hAnsi="Arial" w:cs="Arial"/>
        <w:noProof/>
        <w:lang w:eastAsia="en-GB"/>
      </w:rPr>
      <w:drawing>
        <wp:anchor distT="0" distB="0" distL="114300" distR="114300" simplePos="0" relativeHeight="251659264" behindDoc="0" locked="0" layoutInCell="1" allowOverlap="1" wp14:anchorId="3E3F4DA4" wp14:editId="1D9261ED">
          <wp:simplePos x="0" y="0"/>
          <wp:positionH relativeFrom="margin">
            <wp:posOffset>6771640</wp:posOffset>
          </wp:positionH>
          <wp:positionV relativeFrom="margin">
            <wp:posOffset>8896350</wp:posOffset>
          </wp:positionV>
          <wp:extent cx="533400" cy="942975"/>
          <wp:effectExtent l="0" t="0" r="0" b="9525"/>
          <wp:wrapSquare wrapText="bothSides"/>
          <wp:docPr id="3" name="Picture 3" descr="WhitCat W blu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Cat W blu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873A5" w14:textId="77777777" w:rsidR="00571EEC" w:rsidRDefault="00AA5DB6" w:rsidP="00571EEC">
    <w:pPr>
      <w:pStyle w:val="Footer"/>
      <w:jc w:val="center"/>
      <w:rPr>
        <w:rFonts w:ascii="Arial" w:hAnsi="Arial" w:cs="Arial"/>
      </w:rPr>
    </w:pPr>
    <w:r>
      <w:rPr>
        <w:rFonts w:ascii="Arial" w:hAnsi="Arial" w:cs="Arial"/>
        <w:noProof/>
        <w:lang w:eastAsia="en-GB"/>
      </w:rPr>
      <w:drawing>
        <wp:anchor distT="0" distB="0" distL="114300" distR="114300" simplePos="0" relativeHeight="251662336" behindDoc="1" locked="0" layoutInCell="1" allowOverlap="1" wp14:anchorId="13C3704E" wp14:editId="4BB82472">
          <wp:simplePos x="0" y="0"/>
          <wp:positionH relativeFrom="column">
            <wp:posOffset>5729605</wp:posOffset>
          </wp:positionH>
          <wp:positionV relativeFrom="paragraph">
            <wp:posOffset>44763</wp:posOffset>
          </wp:positionV>
          <wp:extent cx="638810" cy="108013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Cat W black tp bkgd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r w:rsidR="00571EEC" w:rsidRPr="00571EEC">
      <w:rPr>
        <w:rFonts w:ascii="Arial" w:hAnsi="Arial" w:cs="Arial"/>
      </w:rPr>
      <w:t xml:space="preserve">Whittington </w:t>
    </w:r>
    <w:r w:rsidR="001E726F">
      <w:rPr>
        <w:rFonts w:ascii="Arial" w:hAnsi="Arial" w:cs="Arial"/>
      </w:rPr>
      <w:t xml:space="preserve">Health </w:t>
    </w:r>
    <w:r w:rsidR="00571EEC" w:rsidRPr="00571EEC">
      <w:rPr>
        <w:rFonts w:ascii="Arial" w:hAnsi="Arial" w:cs="Arial"/>
      </w:rPr>
      <w:t>NHS Trust</w:t>
    </w:r>
  </w:p>
  <w:p w14:paraId="2E795B88" w14:textId="77777777" w:rsidR="00571EEC" w:rsidRPr="00571EEC" w:rsidRDefault="00571EEC" w:rsidP="00571EEC">
    <w:pPr>
      <w:pStyle w:val="Footer"/>
      <w:jc w:val="center"/>
      <w:rPr>
        <w:rFonts w:ascii="Arial" w:hAnsi="Arial" w:cs="Arial"/>
      </w:rPr>
    </w:pPr>
  </w:p>
  <w:p w14:paraId="00B93B0A" w14:textId="77777777" w:rsidR="00571EEC" w:rsidRDefault="00571EEC" w:rsidP="00571EEC">
    <w:pPr>
      <w:pStyle w:val="Footer"/>
      <w:jc w:val="center"/>
      <w:rPr>
        <w:rFonts w:ascii="Arial" w:hAnsi="Arial" w:cs="Arial"/>
      </w:rPr>
    </w:pPr>
    <w:r w:rsidRPr="00571EEC">
      <w:rPr>
        <w:rFonts w:ascii="Arial" w:hAnsi="Arial" w:cs="Arial"/>
      </w:rPr>
      <w:t xml:space="preserve">Chair: </w:t>
    </w:r>
    <w:r w:rsidR="00657B9D">
      <w:rPr>
        <w:rFonts w:ascii="Arial" w:hAnsi="Arial" w:cs="Arial"/>
      </w:rPr>
      <w:t xml:space="preserve">Baroness Julia Neuberger          </w:t>
    </w:r>
    <w:r w:rsidRPr="00571EEC">
      <w:rPr>
        <w:rFonts w:ascii="Arial" w:hAnsi="Arial" w:cs="Arial"/>
      </w:rPr>
      <w:tab/>
      <w:t>Chief Executive: Siobhan Harrington</w:t>
    </w:r>
  </w:p>
  <w:p w14:paraId="5D1A9ECF" w14:textId="77777777" w:rsidR="00571EEC" w:rsidRDefault="00764CEE" w:rsidP="00FD27E7">
    <w:pPr>
      <w:pStyle w:val="Footer"/>
      <w:jc w:val="center"/>
      <w:rPr>
        <w:rFonts w:ascii="Arial" w:hAnsi="Arial" w:cs="Arial"/>
      </w:rPr>
    </w:pPr>
    <w:r>
      <w:rPr>
        <w:noProof/>
        <w:lang w:eastAsia="en-GB"/>
      </w:rPr>
      <mc:AlternateContent>
        <mc:Choice Requires="wps">
          <w:drawing>
            <wp:anchor distT="0" distB="0" distL="114300" distR="114300" simplePos="0" relativeHeight="251665408" behindDoc="0" locked="0" layoutInCell="1" allowOverlap="1" wp14:anchorId="725B0785" wp14:editId="293C7EEA">
              <wp:simplePos x="0" y="0"/>
              <wp:positionH relativeFrom="margin">
                <wp:align>center</wp:align>
              </wp:positionH>
              <wp:positionV relativeFrom="margin">
                <wp:posOffset>9006205</wp:posOffset>
              </wp:positionV>
              <wp:extent cx="366014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4144B" w14:textId="77777777"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Helping local people live longer healthier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B0785" id="_x0000_t202" coordsize="21600,21600" o:spt="202" path="m,l,21600r21600,l21600,xe">
              <v:stroke joinstyle="miter"/>
              <v:path gradientshapeok="t" o:connecttype="rect"/>
            </v:shapetype>
            <v:shape id="Text Box 5" o:spid="_x0000_s1027" type="#_x0000_t202" style="position:absolute;left:0;text-align:left;margin-left:0;margin-top:709.15pt;width:288.2pt;height: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" stroked="f">
              <v:textbox>
                <w:txbxContent>
                  <w:p w14:paraId="45B4144B" w14:textId="77777777"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Helping local people live longer healthier lives</w:t>
                    </w:r>
                  </w:p>
                </w:txbxContent>
              </v:textbox>
              <w10:wrap type="square" anchorx="margin" anchory="margin"/>
            </v:shape>
          </w:pict>
        </mc:Fallback>
      </mc:AlternateContent>
    </w:r>
    <w:r>
      <w:rPr>
        <w:rFonts w:ascii="Arial" w:hAnsi="Arial" w:cs="Arial"/>
        <w:noProof/>
        <w:lang w:eastAsia="en-GB"/>
      </w:rPr>
      <w:drawing>
        <wp:anchor distT="0" distB="0" distL="114300" distR="114300" simplePos="0" relativeHeight="251663360" behindDoc="0" locked="0" layoutInCell="1" allowOverlap="1" wp14:anchorId="10DDABC1" wp14:editId="2312CF4D">
          <wp:simplePos x="0" y="0"/>
          <wp:positionH relativeFrom="column">
            <wp:posOffset>-742950</wp:posOffset>
          </wp:positionH>
          <wp:positionV relativeFrom="paragraph">
            <wp:posOffset>48260</wp:posOffset>
          </wp:positionV>
          <wp:extent cx="1238250" cy="387350"/>
          <wp:effectExtent l="0" t="0" r="0" b="0"/>
          <wp:wrapSquare wrapText="bothSides"/>
          <wp:docPr id="4" name="Picture 4" descr="I:\Corporate Affairs\Communications and Engagement\Photo, video &amp; image library\Branding\NHS and NHS-WH partners\University College London\UCL Partners AHSP\UCL Part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Communications and Engagement\Photo, video &amp; image library\Branding\NHS and NHS-WH partners\University College London\UCL Partners AHSP\UCL Partner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B6389" w14:textId="77777777" w:rsidR="00FD27E7" w:rsidRPr="00571EEC" w:rsidRDefault="00FD27E7" w:rsidP="00764CEE">
    <w:pPr>
      <w:pStyle w:val="Footer"/>
      <w:tabs>
        <w:tab w:val="left" w:pos="3052"/>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60D3" w14:textId="77777777" w:rsidR="004C2722" w:rsidRDefault="004C2722" w:rsidP="00571EEC">
      <w:pPr>
        <w:spacing w:after="0" w:line="240" w:lineRule="auto"/>
      </w:pPr>
      <w:r>
        <w:separator/>
      </w:r>
    </w:p>
  </w:footnote>
  <w:footnote w:type="continuationSeparator" w:id="0">
    <w:p w14:paraId="23438608" w14:textId="77777777" w:rsidR="004C2722" w:rsidRDefault="004C2722" w:rsidP="0057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BEA" w14:textId="77777777" w:rsidR="00571EEC" w:rsidRDefault="00571EEC" w:rsidP="00571EEC">
    <w:pPr>
      <w:pStyle w:val="Header"/>
      <w:ind w:firstLine="720"/>
    </w:pPr>
    <w:r>
      <w:rPr>
        <w:noProof/>
        <w:lang w:eastAsia="en-GB"/>
      </w:rPr>
      <w:drawing>
        <wp:anchor distT="0" distB="0" distL="114300" distR="114300" simplePos="0" relativeHeight="251658240" behindDoc="0" locked="0" layoutInCell="1" allowOverlap="1" wp14:anchorId="103C3099" wp14:editId="70210810">
          <wp:simplePos x="0" y="0"/>
          <wp:positionH relativeFrom="margin">
            <wp:posOffset>4279900</wp:posOffset>
          </wp:positionH>
          <wp:positionV relativeFrom="margin">
            <wp:posOffset>-797560</wp:posOffset>
          </wp:positionV>
          <wp:extent cx="2075815" cy="958850"/>
          <wp:effectExtent l="0" t="0" r="635" b="0"/>
          <wp:wrapSquare wrapText="bothSides"/>
          <wp:docPr id="1" name="Picture 1"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1">
                    <a:extLst>
                      <a:ext uri="{28A0092B-C50C-407E-A947-70E740481C1C}">
                        <a14:useLocalDpi xmlns:a14="http://schemas.microsoft.com/office/drawing/2010/main" val="0"/>
                      </a:ext>
                    </a:extLst>
                  </a:blip>
                  <a:srcRect l="29402"/>
                  <a:stretch>
                    <a:fillRect/>
                  </a:stretch>
                </pic:blipFill>
                <pic:spPr bwMode="auto">
                  <a:xfrm>
                    <a:off x="0" y="0"/>
                    <a:ext cx="2075815"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64A"/>
    <w:multiLevelType w:val="multilevel"/>
    <w:tmpl w:val="57A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6154E"/>
    <w:multiLevelType w:val="hybridMultilevel"/>
    <w:tmpl w:val="94EC8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3A6758"/>
    <w:multiLevelType w:val="hybridMultilevel"/>
    <w:tmpl w:val="B33A3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EC"/>
    <w:rsid w:val="001E726F"/>
    <w:rsid w:val="002C1B43"/>
    <w:rsid w:val="003332F5"/>
    <w:rsid w:val="00340D3E"/>
    <w:rsid w:val="004C2722"/>
    <w:rsid w:val="00571EEC"/>
    <w:rsid w:val="00657B9D"/>
    <w:rsid w:val="006E2EB0"/>
    <w:rsid w:val="00764CEE"/>
    <w:rsid w:val="007B2FFD"/>
    <w:rsid w:val="00833AF8"/>
    <w:rsid w:val="00AA5DB6"/>
    <w:rsid w:val="00B11E58"/>
    <w:rsid w:val="00B3248C"/>
    <w:rsid w:val="00B74F41"/>
    <w:rsid w:val="00BF211C"/>
    <w:rsid w:val="00E84F5F"/>
    <w:rsid w:val="00FD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62DE"/>
  <w15:docId w15:val="{792222A4-0043-4FF8-9A87-D2EDD5A8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71EEC"/>
    <w:pPr>
      <w:keepNext/>
      <w:framePr w:w="3143" w:h="2160" w:hSpace="181" w:wrap="around" w:vAnchor="page" w:hAnchor="page" w:x="7920" w:y="2017" w:anchorLock="1"/>
      <w:shd w:val="solid" w:color="FFFFFF" w:fill="FFFFFF"/>
      <w:spacing w:after="0" w:line="240" w:lineRule="auto"/>
      <w:jc w:val="right"/>
      <w:outlineLvl w:val="3"/>
    </w:pPr>
    <w:rPr>
      <w:rFonts w:ascii="Helvetica" w:eastAsia="Times New Roman" w:hAnsi="Helvetica"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EC"/>
  </w:style>
  <w:style w:type="paragraph" w:styleId="Footer">
    <w:name w:val="footer"/>
    <w:basedOn w:val="Normal"/>
    <w:link w:val="FooterChar"/>
    <w:uiPriority w:val="99"/>
    <w:unhideWhenUsed/>
    <w:rsid w:val="00571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EC"/>
  </w:style>
  <w:style w:type="character" w:customStyle="1" w:styleId="Heading4Char">
    <w:name w:val="Heading 4 Char"/>
    <w:basedOn w:val="DefaultParagraphFont"/>
    <w:link w:val="Heading4"/>
    <w:rsid w:val="00571EEC"/>
    <w:rPr>
      <w:rFonts w:ascii="Helvetica" w:eastAsia="Times New Roman" w:hAnsi="Helvetica" w:cs="Times New Roman"/>
      <w:b/>
      <w:color w:val="FF0000"/>
      <w:sz w:val="20"/>
      <w:szCs w:val="20"/>
      <w:shd w:val="solid" w:color="FFFFFF" w:fill="FFFFFF"/>
    </w:rPr>
  </w:style>
  <w:style w:type="paragraph" w:styleId="NoSpacing">
    <w:name w:val="No Spacing"/>
    <w:uiPriority w:val="1"/>
    <w:qFormat/>
    <w:rsid w:val="00571EEC"/>
    <w:pPr>
      <w:spacing w:after="0" w:line="240" w:lineRule="auto"/>
    </w:pPr>
  </w:style>
  <w:style w:type="paragraph" w:styleId="BalloonText">
    <w:name w:val="Balloon Text"/>
    <w:basedOn w:val="Normal"/>
    <w:link w:val="BalloonTextChar"/>
    <w:uiPriority w:val="99"/>
    <w:semiHidden/>
    <w:unhideWhenUsed/>
    <w:rsid w:val="0057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EC"/>
    <w:rPr>
      <w:rFonts w:ascii="Tahoma" w:hAnsi="Tahoma" w:cs="Tahoma"/>
      <w:sz w:val="16"/>
      <w:szCs w:val="16"/>
    </w:rPr>
  </w:style>
  <w:style w:type="paragraph" w:styleId="NormalWeb">
    <w:name w:val="Normal (Web)"/>
    <w:basedOn w:val="Normal"/>
    <w:uiPriority w:val="99"/>
    <w:unhideWhenUsed/>
    <w:rsid w:val="00E84F5F"/>
    <w:pPr>
      <w:spacing w:before="100" w:beforeAutospacing="1" w:after="100" w:afterAutospacing="1" w:line="240" w:lineRule="auto"/>
    </w:pPr>
    <w:rPr>
      <w:rFonts w:ascii="Verdana" w:eastAsiaTheme="minorEastAsia" w:hAnsi="Verdana" w:cs="Times New Roman"/>
      <w:sz w:val="20"/>
      <w:szCs w:val="20"/>
      <w:lang w:eastAsia="en-GB"/>
    </w:rPr>
  </w:style>
  <w:style w:type="character" w:styleId="Hyperlink">
    <w:name w:val="Hyperlink"/>
    <w:rsid w:val="00E84F5F"/>
    <w:rPr>
      <w:color w:val="0000FF"/>
      <w:u w:val="single"/>
    </w:rPr>
  </w:style>
  <w:style w:type="character" w:styleId="FollowedHyperlink">
    <w:name w:val="FollowedHyperlink"/>
    <w:basedOn w:val="DefaultParagraphFont"/>
    <w:uiPriority w:val="99"/>
    <w:semiHidden/>
    <w:unhideWhenUsed/>
    <w:rsid w:val="00E84F5F"/>
    <w:rPr>
      <w:color w:val="800080" w:themeColor="followedHyperlink"/>
      <w:u w:val="single"/>
    </w:rPr>
  </w:style>
  <w:style w:type="paragraph" w:styleId="ListParagraph">
    <w:name w:val="List Paragraph"/>
    <w:basedOn w:val="Normal"/>
    <w:uiPriority w:val="34"/>
    <w:qFormat/>
    <w:rsid w:val="00E8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centralbooking@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ce.org.uk/CG061" TargetMode="External"/><Relationship Id="rId4" Type="http://schemas.openxmlformats.org/officeDocument/2006/relationships/settings" Target="settings.xml"/><Relationship Id="rId9" Type="http://schemas.openxmlformats.org/officeDocument/2006/relationships/hyperlink" Target="http://www.nice.org.uk/CG06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EA3C-263B-4F40-8392-7C5ED6A9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DuzgunOz</dc:creator>
  <cp:lastModifiedBy>Darren Marsh</cp:lastModifiedBy>
  <cp:revision>3</cp:revision>
  <dcterms:created xsi:type="dcterms:W3CDTF">2021-08-13T08:02:00Z</dcterms:created>
  <dcterms:modified xsi:type="dcterms:W3CDTF">2021-08-13T08:03:00Z</dcterms:modified>
</cp:coreProperties>
</file>