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BB" w:rsidRDefault="00BD7BBB" w:rsidP="001127F1">
      <w:pPr>
        <w:autoSpaceDE w:val="0"/>
        <w:autoSpaceDN w:val="0"/>
        <w:adjustRightInd w:val="0"/>
        <w:spacing w:after="0" w:line="360" w:lineRule="auto"/>
        <w:rPr>
          <w:rFonts w:ascii="AkzidenzGroteskBE-MdIt" w:hAnsi="AkzidenzGroteskBE-MdIt" w:cs="AkzidenzGroteskBE-MdIt"/>
          <w:i/>
          <w:sz w:val="27"/>
          <w:szCs w:val="27"/>
        </w:rPr>
      </w:pPr>
    </w:p>
    <w:p w:rsidR="00BD7BBB" w:rsidRDefault="00BD7BBB" w:rsidP="001127F1">
      <w:pPr>
        <w:autoSpaceDE w:val="0"/>
        <w:autoSpaceDN w:val="0"/>
        <w:adjustRightInd w:val="0"/>
        <w:spacing w:after="0" w:line="360" w:lineRule="auto"/>
        <w:rPr>
          <w:rFonts w:ascii="AkzidenzGroteskBE-MdIt" w:hAnsi="AkzidenzGroteskBE-MdIt" w:cs="AkzidenzGroteskBE-MdIt"/>
          <w:i/>
          <w:sz w:val="27"/>
          <w:szCs w:val="27"/>
        </w:rPr>
      </w:pPr>
    </w:p>
    <w:p w:rsidR="00F02EFF" w:rsidRDefault="00F02EFF" w:rsidP="00F02E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Speech and Language s</w:t>
      </w:r>
      <w:r w:rsidRPr="00F02EFF">
        <w:rPr>
          <w:rFonts w:ascii="Arial" w:hAnsi="Arial" w:cs="Arial"/>
          <w:b/>
          <w:sz w:val="32"/>
          <w:szCs w:val="32"/>
        </w:rPr>
        <w:t>trategies for home learning</w:t>
      </w:r>
    </w:p>
    <w:p w:rsidR="00A95CB2" w:rsidRDefault="00A95CB2" w:rsidP="00F02EFF">
      <w:pPr>
        <w:spacing w:after="0" w:line="192" w:lineRule="auto"/>
        <w:contextualSpacing/>
        <w:jc w:val="both"/>
        <w:rPr>
          <w:rFonts w:ascii="Arial" w:eastAsiaTheme="minorEastAsia" w:hAnsi="Arial" w:cs="Arial"/>
          <w:b/>
          <w:bCs/>
          <w:color w:val="00B050"/>
          <w:kern w:val="24"/>
          <w:sz w:val="28"/>
          <w:szCs w:val="28"/>
          <w:lang w:eastAsia="en-GB"/>
        </w:rPr>
      </w:pPr>
    </w:p>
    <w:p w:rsidR="00F02EFF" w:rsidRPr="00F02EFF" w:rsidRDefault="00F02EFF" w:rsidP="00F02EFF">
      <w:pPr>
        <w:spacing w:after="0" w:line="192" w:lineRule="auto"/>
        <w:contextualSpacing/>
        <w:jc w:val="both"/>
        <w:rPr>
          <w:rFonts w:ascii="Arial" w:eastAsiaTheme="minorEastAsia" w:hAnsi="Arial" w:cs="Arial"/>
          <w:b/>
          <w:bCs/>
          <w:color w:val="00B050"/>
          <w:kern w:val="24"/>
          <w:sz w:val="28"/>
          <w:szCs w:val="28"/>
          <w:lang w:eastAsia="en-GB"/>
        </w:rPr>
      </w:pPr>
      <w:r w:rsidRPr="00F02EFF">
        <w:rPr>
          <w:rFonts w:ascii="Arial" w:eastAsiaTheme="minorEastAsia" w:hAnsi="Arial" w:cs="Arial"/>
          <w:b/>
          <w:bCs/>
          <w:color w:val="00B050"/>
          <w:kern w:val="24"/>
          <w:sz w:val="28"/>
          <w:szCs w:val="28"/>
          <w:lang w:eastAsia="en-GB"/>
        </w:rPr>
        <w:t xml:space="preserve">Visuals </w:t>
      </w:r>
    </w:p>
    <w:p w:rsidR="00F02EFF" w:rsidRDefault="00F02EFF" w:rsidP="00F02EFF">
      <w:pPr>
        <w:spacing w:after="0" w:line="192" w:lineRule="auto"/>
        <w:contextualSpacing/>
        <w:jc w:val="both"/>
        <w:rPr>
          <w:rFonts w:ascii="Arial" w:eastAsiaTheme="minorEastAsia" w:hAnsi="Arial" w:cs="Arial"/>
          <w:b/>
          <w:bCs/>
          <w:color w:val="00B050"/>
          <w:kern w:val="24"/>
          <w:sz w:val="24"/>
          <w:szCs w:val="24"/>
          <w:lang w:eastAsia="en-GB"/>
        </w:rPr>
      </w:pPr>
    </w:p>
    <w:p w:rsidR="00F02EFF" w:rsidRPr="00F02EFF" w:rsidRDefault="00F02EFF" w:rsidP="008A7CBC">
      <w:pPr>
        <w:pStyle w:val="ListParagraph"/>
        <w:numPr>
          <w:ilvl w:val="0"/>
          <w:numId w:val="9"/>
        </w:numPr>
        <w:spacing w:after="0" w:line="192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02E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use relevant, appropriate  pictures and videos and refer to frequently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to support understanding </w:t>
      </w:r>
    </w:p>
    <w:p w:rsidR="00F02EFF" w:rsidRPr="00F02EFF" w:rsidRDefault="00F02EFF" w:rsidP="008A7CBC">
      <w:pPr>
        <w:numPr>
          <w:ilvl w:val="0"/>
          <w:numId w:val="10"/>
        </w:numPr>
        <w:spacing w:after="0" w:line="192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F02E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demonstrate and model - show as well as talk</w:t>
      </w:r>
    </w:p>
    <w:p w:rsidR="00F02EFF" w:rsidRPr="00F02EFF" w:rsidRDefault="00F02EFF" w:rsidP="008A7CBC">
      <w:pPr>
        <w:numPr>
          <w:ilvl w:val="0"/>
          <w:numId w:val="10"/>
        </w:numPr>
        <w:spacing w:after="0" w:line="192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F02E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use gestures</w:t>
      </w:r>
    </w:p>
    <w:p w:rsidR="00F02EFF" w:rsidRPr="00F02EFF" w:rsidRDefault="00F02EFF" w:rsidP="008A7CBC">
      <w:pPr>
        <w:numPr>
          <w:ilvl w:val="0"/>
          <w:numId w:val="10"/>
        </w:numPr>
        <w:spacing w:after="0" w:line="192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F02E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make a task checklist for the day, tick/cross off as you go </w:t>
      </w:r>
    </w:p>
    <w:p w:rsidR="00F02EFF" w:rsidRDefault="00F02EFF" w:rsidP="00F02EFF">
      <w:pPr>
        <w:spacing w:after="0" w:line="192" w:lineRule="auto"/>
        <w:ind w:left="720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</w:pPr>
    </w:p>
    <w:p w:rsidR="00F02EFF" w:rsidRPr="00F02EFF" w:rsidRDefault="00F02EFF" w:rsidP="00F02EFF">
      <w:pPr>
        <w:spacing w:after="0" w:line="192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F02EFF" w:rsidRPr="00F02EFF" w:rsidRDefault="00F02EFF" w:rsidP="00F02EFF">
      <w:pPr>
        <w:spacing w:after="0" w:line="192" w:lineRule="auto"/>
        <w:contextualSpacing/>
        <w:jc w:val="both"/>
        <w:rPr>
          <w:rFonts w:ascii="Arial" w:eastAsiaTheme="minorEastAsia" w:hAnsi="Arial" w:cs="Arial"/>
          <w:b/>
          <w:bCs/>
          <w:color w:val="002060"/>
          <w:kern w:val="24"/>
          <w:sz w:val="28"/>
          <w:szCs w:val="28"/>
          <w:lang w:eastAsia="en-GB"/>
        </w:rPr>
      </w:pPr>
      <w:r w:rsidRPr="00F02EFF">
        <w:rPr>
          <w:rFonts w:ascii="Arial" w:eastAsiaTheme="minorEastAsia" w:hAnsi="Arial" w:cs="Arial"/>
          <w:b/>
          <w:bCs/>
          <w:color w:val="002060"/>
          <w:kern w:val="24"/>
          <w:sz w:val="28"/>
          <w:szCs w:val="28"/>
          <w:lang w:eastAsia="en-GB"/>
        </w:rPr>
        <w:t>Instructions</w:t>
      </w:r>
      <w:r w:rsidRPr="00F02EFF">
        <w:rPr>
          <w:rFonts w:ascii="Arial" w:eastAsiaTheme="minorEastAsia" w:hAnsi="Arial" w:cs="Arial"/>
          <w:color w:val="002060"/>
          <w:kern w:val="24"/>
          <w:sz w:val="28"/>
          <w:szCs w:val="28"/>
          <w:lang w:eastAsia="en-GB"/>
        </w:rPr>
        <w:t xml:space="preserve"> </w:t>
      </w:r>
      <w:r w:rsidRPr="00F02EFF">
        <w:rPr>
          <w:rFonts w:ascii="Arial" w:eastAsiaTheme="minorEastAsia" w:hAnsi="Arial" w:cs="Arial"/>
          <w:b/>
          <w:bCs/>
          <w:color w:val="002060"/>
          <w:kern w:val="24"/>
          <w:sz w:val="28"/>
          <w:szCs w:val="28"/>
          <w:lang w:eastAsia="en-GB"/>
        </w:rPr>
        <w:t>and Questions</w:t>
      </w:r>
    </w:p>
    <w:p w:rsidR="00F02EFF" w:rsidRPr="00F02EFF" w:rsidRDefault="00F02EFF" w:rsidP="00F02EFF">
      <w:pPr>
        <w:spacing w:after="0" w:line="19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F02EFF" w:rsidRPr="00F02EFF" w:rsidRDefault="00F02EFF" w:rsidP="008A7CBC">
      <w:pPr>
        <w:numPr>
          <w:ilvl w:val="0"/>
          <w:numId w:val="10"/>
        </w:numPr>
        <w:spacing w:after="0" w:line="192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Simplify the wording</w:t>
      </w:r>
      <w:r w:rsidR="00A95CB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 of instructions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 e.g.  by</w:t>
      </w:r>
      <w:r w:rsidRPr="00F02E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 break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ing</w:t>
      </w:r>
      <w:r w:rsidRPr="00F02E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 down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 into individual steps</w:t>
      </w:r>
    </w:p>
    <w:p w:rsidR="00F02EFF" w:rsidRPr="00F02EFF" w:rsidRDefault="00F02EFF" w:rsidP="008A7CBC">
      <w:pPr>
        <w:numPr>
          <w:ilvl w:val="0"/>
          <w:numId w:val="10"/>
        </w:numPr>
        <w:spacing w:after="0" w:line="192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Check understanding e.g. ask</w:t>
      </w:r>
      <w:r w:rsidRPr="00F02E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 them to tell you what they have understood  in their own words</w:t>
      </w:r>
    </w:p>
    <w:p w:rsidR="00F02EFF" w:rsidRPr="00F02EFF" w:rsidRDefault="00F02EFF" w:rsidP="008A7CBC">
      <w:pPr>
        <w:numPr>
          <w:ilvl w:val="0"/>
          <w:numId w:val="10"/>
        </w:numPr>
        <w:spacing w:after="0" w:line="192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F02E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Repeat and rephrase as needed</w:t>
      </w:r>
      <w:r w:rsidR="00A95CB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 so they understand </w:t>
      </w:r>
    </w:p>
    <w:p w:rsidR="00F02EFF" w:rsidRPr="00F02EFF" w:rsidRDefault="00F02EFF" w:rsidP="008A7CBC">
      <w:pPr>
        <w:numPr>
          <w:ilvl w:val="0"/>
          <w:numId w:val="10"/>
        </w:numPr>
        <w:spacing w:after="0" w:line="192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Encourage your child</w:t>
      </w:r>
      <w:r w:rsidRPr="00F02E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 to let you know when they don’t understand</w:t>
      </w:r>
    </w:p>
    <w:p w:rsidR="00F02EFF" w:rsidRPr="00F02EFF" w:rsidRDefault="00F02EFF" w:rsidP="008A7CBC">
      <w:pPr>
        <w:numPr>
          <w:ilvl w:val="0"/>
          <w:numId w:val="10"/>
        </w:numPr>
        <w:spacing w:after="0" w:line="192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F02E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Simplify questions – use more concrete questions initially and build up to questions which require more abstract verbal reasoning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 (such as ‘why’ and ‘how’ questions)</w:t>
      </w:r>
    </w:p>
    <w:p w:rsidR="00F02EFF" w:rsidRDefault="00F02EFF" w:rsidP="008A7CBC">
      <w:pPr>
        <w:spacing w:after="0" w:line="192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:rsidR="00F02EFF" w:rsidRPr="00F02EFF" w:rsidRDefault="00F02EFF" w:rsidP="008A7CBC">
      <w:pPr>
        <w:spacing w:after="0" w:line="192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:rsidR="00F02EFF" w:rsidRPr="00F02EFF" w:rsidRDefault="00F02EFF" w:rsidP="00F02EFF">
      <w:pPr>
        <w:spacing w:after="0" w:line="192" w:lineRule="auto"/>
        <w:contextualSpacing/>
        <w:jc w:val="both"/>
        <w:rPr>
          <w:rFonts w:ascii="Arial" w:eastAsiaTheme="minorEastAsia" w:hAnsi="Arial" w:cs="Arial"/>
          <w:b/>
          <w:bCs/>
          <w:color w:val="984806" w:themeColor="accent6" w:themeShade="80"/>
          <w:kern w:val="24"/>
          <w:sz w:val="28"/>
          <w:szCs w:val="28"/>
          <w:lang w:eastAsia="en-GB"/>
        </w:rPr>
      </w:pPr>
      <w:r w:rsidRPr="00F02EFF">
        <w:rPr>
          <w:rFonts w:ascii="Arial" w:eastAsiaTheme="minorEastAsia" w:hAnsi="Arial" w:cs="Arial"/>
          <w:b/>
          <w:bCs/>
          <w:color w:val="984806" w:themeColor="accent6" w:themeShade="80"/>
          <w:kern w:val="24"/>
          <w:sz w:val="28"/>
          <w:szCs w:val="28"/>
          <w:lang w:eastAsia="en-GB"/>
        </w:rPr>
        <w:t xml:space="preserve">Vocabulary </w:t>
      </w:r>
    </w:p>
    <w:p w:rsidR="00F02EFF" w:rsidRPr="00F02EFF" w:rsidRDefault="00F02EFF" w:rsidP="00F02EFF">
      <w:pPr>
        <w:spacing w:after="0" w:line="192" w:lineRule="auto"/>
        <w:contextualSpacing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n-GB"/>
        </w:rPr>
      </w:pPr>
    </w:p>
    <w:p w:rsidR="00F02EFF" w:rsidRPr="00F02EFF" w:rsidRDefault="00F02EFF" w:rsidP="008A7CBC">
      <w:pPr>
        <w:numPr>
          <w:ilvl w:val="0"/>
          <w:numId w:val="10"/>
        </w:numPr>
        <w:spacing w:after="0" w:line="192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F02E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check understanding (ask t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hem to u</w:t>
      </w:r>
      <w:r w:rsidRPr="00F02E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se the word in a sentence) </w:t>
      </w:r>
    </w:p>
    <w:p w:rsidR="00F02EFF" w:rsidRPr="00F02EFF" w:rsidRDefault="00F02EFF" w:rsidP="008A7CBC">
      <w:pPr>
        <w:numPr>
          <w:ilvl w:val="0"/>
          <w:numId w:val="10"/>
        </w:numPr>
        <w:spacing w:after="0" w:line="192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F02E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simplify vocabulary if needed</w:t>
      </w:r>
    </w:p>
    <w:p w:rsidR="00F02EFF" w:rsidRPr="00F02EFF" w:rsidRDefault="00F02EFF" w:rsidP="008A7CBC">
      <w:pPr>
        <w:numPr>
          <w:ilvl w:val="0"/>
          <w:numId w:val="10"/>
        </w:numPr>
        <w:spacing w:after="0" w:line="192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F02E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teach the sounds and the meaning and review regularly </w:t>
      </w:r>
    </w:p>
    <w:p w:rsidR="00F02EFF" w:rsidRPr="00F02EFF" w:rsidRDefault="00F02EFF" w:rsidP="008A7CBC">
      <w:pPr>
        <w:numPr>
          <w:ilvl w:val="0"/>
          <w:numId w:val="10"/>
        </w:numPr>
        <w:spacing w:after="0" w:line="192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F02EF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Practise using a dictionary (online or book)</w:t>
      </w:r>
    </w:p>
    <w:p w:rsidR="00F02EFF" w:rsidRPr="00F02EFF" w:rsidRDefault="00F02EFF" w:rsidP="008A7CBC">
      <w:pPr>
        <w:numPr>
          <w:ilvl w:val="0"/>
          <w:numId w:val="10"/>
        </w:numPr>
        <w:spacing w:after="0" w:line="192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Create a word map  </w:t>
      </w:r>
    </w:p>
    <w:p w:rsidR="00F02EFF" w:rsidRPr="00F02EFF" w:rsidRDefault="00F02EFF" w:rsidP="008A7CBC">
      <w:pPr>
        <w:spacing w:after="0" w:line="192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:rsidR="00F02EFF" w:rsidRPr="00F02EFF" w:rsidRDefault="00F02EFF" w:rsidP="00F02EFF">
      <w:pPr>
        <w:spacing w:after="0" w:line="192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A95CB2" w:rsidRDefault="00F02EFF" w:rsidP="00F02EFF">
      <w:pPr>
        <w:jc w:val="both"/>
        <w:rPr>
          <w:rFonts w:ascii="Arial" w:hAnsi="Arial" w:cs="Arial"/>
          <w:b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09208785" wp14:editId="3FFBA141">
            <wp:extent cx="2609850" cy="183519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2" t="15524" r="4723" b="13938"/>
                    <a:stretch/>
                  </pic:blipFill>
                  <pic:spPr bwMode="auto">
                    <a:xfrm>
                      <a:off x="0" y="0"/>
                      <a:ext cx="2615177" cy="183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02EFF" w:rsidRDefault="00A95CB2" w:rsidP="00A95CB2">
      <w:pPr>
        <w:tabs>
          <w:tab w:val="left" w:pos="1230"/>
        </w:tabs>
        <w:rPr>
          <w:rFonts w:ascii="Arial" w:hAnsi="Arial" w:cs="Arial"/>
          <w:b/>
          <w:color w:val="403152" w:themeColor="accent4" w:themeShade="80"/>
          <w:sz w:val="28"/>
          <w:szCs w:val="28"/>
        </w:rPr>
      </w:pPr>
      <w:r w:rsidRPr="00A95CB2">
        <w:rPr>
          <w:rFonts w:ascii="Arial" w:hAnsi="Arial" w:cs="Arial"/>
          <w:b/>
          <w:color w:val="403152" w:themeColor="accent4" w:themeShade="80"/>
          <w:sz w:val="28"/>
          <w:szCs w:val="28"/>
        </w:rPr>
        <w:t>Discussion</w:t>
      </w:r>
    </w:p>
    <w:p w:rsidR="00A95CB2" w:rsidRPr="00A95CB2" w:rsidRDefault="00A95CB2" w:rsidP="00A95CB2">
      <w:pPr>
        <w:tabs>
          <w:tab w:val="left" w:pos="1230"/>
        </w:tabs>
        <w:rPr>
          <w:rFonts w:ascii="Arial" w:hAnsi="Arial" w:cs="Arial"/>
          <w:sz w:val="24"/>
          <w:szCs w:val="24"/>
        </w:rPr>
      </w:pPr>
      <w:r w:rsidRPr="00A95CB2">
        <w:rPr>
          <w:rFonts w:ascii="Arial" w:hAnsi="Arial" w:cs="Arial"/>
          <w:sz w:val="24"/>
          <w:szCs w:val="24"/>
        </w:rPr>
        <w:t xml:space="preserve">Ensure you provide time to </w:t>
      </w:r>
      <w:proofErr w:type="gramStart"/>
      <w:r w:rsidRPr="00A95CB2">
        <w:rPr>
          <w:rFonts w:ascii="Arial" w:hAnsi="Arial" w:cs="Arial"/>
          <w:sz w:val="24"/>
          <w:szCs w:val="24"/>
        </w:rPr>
        <w:t>discuss  and</w:t>
      </w:r>
      <w:proofErr w:type="gramEnd"/>
      <w:r w:rsidRPr="00A95CB2">
        <w:rPr>
          <w:rFonts w:ascii="Arial" w:hAnsi="Arial" w:cs="Arial"/>
          <w:sz w:val="24"/>
          <w:szCs w:val="24"/>
        </w:rPr>
        <w:t xml:space="preserve"> review the things you are learning about with your child.  Listen to them and share </w:t>
      </w:r>
      <w:bookmarkStart w:id="0" w:name="_GoBack"/>
      <w:bookmarkEnd w:id="0"/>
      <w:r w:rsidRPr="00A95CB2">
        <w:rPr>
          <w:rFonts w:ascii="Arial" w:hAnsi="Arial" w:cs="Arial"/>
          <w:sz w:val="24"/>
          <w:szCs w:val="24"/>
        </w:rPr>
        <w:t xml:space="preserve">thoughts and ideas.  </w:t>
      </w:r>
    </w:p>
    <w:sectPr w:rsidR="00A95CB2" w:rsidRPr="00A95CB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E9" w:rsidRDefault="00186FE9" w:rsidP="0096205D">
      <w:pPr>
        <w:spacing w:after="0" w:line="240" w:lineRule="auto"/>
      </w:pPr>
      <w:r>
        <w:separator/>
      </w:r>
    </w:p>
  </w:endnote>
  <w:endnote w:type="continuationSeparator" w:id="0">
    <w:p w:rsidR="00186FE9" w:rsidRDefault="00186FE9" w:rsidP="0096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BE-Md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5D" w:rsidRDefault="0096205D" w:rsidP="0096205D">
    <w:pPr>
      <w:pStyle w:val="Footer"/>
      <w:jc w:val="right"/>
    </w:pPr>
    <w:r>
      <w:t>IANDS Mainstream Speech and Language Therapy</w:t>
    </w:r>
  </w:p>
  <w:p w:rsidR="0096205D" w:rsidRDefault="0096205D" w:rsidP="0096205D">
    <w:pPr>
      <w:pStyle w:val="Footer"/>
      <w:jc w:val="right"/>
    </w:pPr>
    <w:r>
      <w:t>Whittington Health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E9" w:rsidRDefault="00186FE9" w:rsidP="0096205D">
      <w:pPr>
        <w:spacing w:after="0" w:line="240" w:lineRule="auto"/>
      </w:pPr>
      <w:r>
        <w:separator/>
      </w:r>
    </w:p>
  </w:footnote>
  <w:footnote w:type="continuationSeparator" w:id="0">
    <w:p w:rsidR="00186FE9" w:rsidRDefault="00186FE9" w:rsidP="00962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BB" w:rsidRDefault="00BD7BBB">
    <w:pPr>
      <w:pStyle w:val="Header"/>
    </w:pPr>
    <w:r w:rsidRPr="00BD7BB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9B12BD" wp14:editId="752AB90B">
              <wp:simplePos x="0" y="0"/>
              <wp:positionH relativeFrom="column">
                <wp:posOffset>-449580</wp:posOffset>
              </wp:positionH>
              <wp:positionV relativeFrom="paragraph">
                <wp:posOffset>-175260</wp:posOffset>
              </wp:positionV>
              <wp:extent cx="6850380" cy="1043940"/>
              <wp:effectExtent l="0" t="0" r="7620" b="3810"/>
              <wp:wrapNone/>
              <wp:docPr id="1" name="Round Same Side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850380" cy="1043940"/>
                      </a:xfrm>
                      <a:prstGeom prst="round2SameRect">
                        <a:avLst/>
                      </a:prstGeom>
                      <a:solidFill>
                        <a:srgbClr val="005E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ame Side Corner Rectangle 3" o:spid="_x0000_s1026" style="position:absolute;margin-left:-35.4pt;margin-top:-13.8pt;width:539.4pt;height:82.2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0380,104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" path="m173993,l6676387,v96094,,173993,77899,173993,173993l6850380,1043940r,l,1043940r,l,173993c,77899,77899,,173993,xe" fillcolor="#005eb8" stroked="f" strokeweight="2pt">
              <v:path arrowok="t" o:connecttype="custom" o:connectlocs="173993,0;6676387,0;6850380,173993;6850380,1043940;6850380,1043940;0,1043940;0,1043940;0,173993;173993,0" o:connectangles="0,0,0,0,0,0,0,0,0"/>
            </v:shape>
          </w:pict>
        </mc:Fallback>
      </mc:AlternateContent>
    </w:r>
    <w:r w:rsidRPr="00BD7BBB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309D9C7" wp14:editId="2BF467A8">
          <wp:simplePos x="0" y="0"/>
          <wp:positionH relativeFrom="column">
            <wp:posOffset>4602480</wp:posOffset>
          </wp:positionH>
          <wp:positionV relativeFrom="paragraph">
            <wp:posOffset>38735</wp:posOffset>
          </wp:positionV>
          <wp:extent cx="1676400" cy="616585"/>
          <wp:effectExtent l="0" t="0" r="0" b="0"/>
          <wp:wrapThrough wrapText="bothSides">
            <wp:wrapPolygon edited="0">
              <wp:start x="12764" y="0"/>
              <wp:lineTo x="1964" y="10678"/>
              <wp:lineTo x="0" y="10678"/>
              <wp:lineTo x="0" y="16684"/>
              <wp:lineTo x="13745" y="20688"/>
              <wp:lineTo x="21355" y="20688"/>
              <wp:lineTo x="21355" y="0"/>
              <wp:lineTo x="12764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BBB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A3972FF" wp14:editId="68FD7EBF">
          <wp:simplePos x="0" y="0"/>
          <wp:positionH relativeFrom="column">
            <wp:posOffset>-314325</wp:posOffset>
          </wp:positionH>
          <wp:positionV relativeFrom="paragraph">
            <wp:posOffset>-22860</wp:posOffset>
          </wp:positionV>
          <wp:extent cx="326390" cy="586740"/>
          <wp:effectExtent l="0" t="0" r="0" b="3810"/>
          <wp:wrapThrough wrapText="bothSides">
            <wp:wrapPolygon edited="0">
              <wp:start x="16389" y="0"/>
              <wp:lineTo x="0" y="4909"/>
              <wp:lineTo x="0" y="11221"/>
              <wp:lineTo x="3782" y="21039"/>
              <wp:lineTo x="17650" y="21039"/>
              <wp:lineTo x="20171" y="13325"/>
              <wp:lineTo x="20171" y="0"/>
              <wp:lineTo x="16389" y="0"/>
            </wp:wrapPolygon>
          </wp:wrapThrough>
          <wp:docPr id="20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7BBB" w:rsidRDefault="00BD7B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294"/>
    <w:multiLevelType w:val="hybridMultilevel"/>
    <w:tmpl w:val="B36CC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A7C48"/>
    <w:multiLevelType w:val="hybridMultilevel"/>
    <w:tmpl w:val="4D261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E22BF4"/>
    <w:multiLevelType w:val="hybridMultilevel"/>
    <w:tmpl w:val="BBDEC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C457E"/>
    <w:multiLevelType w:val="hybridMultilevel"/>
    <w:tmpl w:val="7C28B0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F429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452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E15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64F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74D0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A0A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A87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4B4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A94AAB"/>
    <w:multiLevelType w:val="hybridMultilevel"/>
    <w:tmpl w:val="966410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4636668"/>
    <w:multiLevelType w:val="hybridMultilevel"/>
    <w:tmpl w:val="F752B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42845"/>
    <w:multiLevelType w:val="hybridMultilevel"/>
    <w:tmpl w:val="2F564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C2B21"/>
    <w:multiLevelType w:val="hybridMultilevel"/>
    <w:tmpl w:val="BFB28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64226"/>
    <w:multiLevelType w:val="hybridMultilevel"/>
    <w:tmpl w:val="D7CC643C"/>
    <w:lvl w:ilvl="0" w:tplc="B5AE4E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429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452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E15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64F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74D0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A0A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A87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4B4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960AD1"/>
    <w:multiLevelType w:val="hybridMultilevel"/>
    <w:tmpl w:val="522C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432E4"/>
    <w:multiLevelType w:val="hybridMultilevel"/>
    <w:tmpl w:val="36F02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E2780"/>
    <w:multiLevelType w:val="hybridMultilevel"/>
    <w:tmpl w:val="3D1E2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F1"/>
    <w:rsid w:val="0004354A"/>
    <w:rsid w:val="001127F1"/>
    <w:rsid w:val="00186FE9"/>
    <w:rsid w:val="002429A0"/>
    <w:rsid w:val="003349B2"/>
    <w:rsid w:val="00473347"/>
    <w:rsid w:val="004F4561"/>
    <w:rsid w:val="00522CA0"/>
    <w:rsid w:val="00565540"/>
    <w:rsid w:val="007C58AA"/>
    <w:rsid w:val="008769C6"/>
    <w:rsid w:val="008A7CBC"/>
    <w:rsid w:val="009109E5"/>
    <w:rsid w:val="0096205D"/>
    <w:rsid w:val="00A1130B"/>
    <w:rsid w:val="00A162F9"/>
    <w:rsid w:val="00A95CB2"/>
    <w:rsid w:val="00B2334E"/>
    <w:rsid w:val="00B70193"/>
    <w:rsid w:val="00B85D70"/>
    <w:rsid w:val="00BD7BBB"/>
    <w:rsid w:val="00C63D6A"/>
    <w:rsid w:val="00CA7447"/>
    <w:rsid w:val="00CE723B"/>
    <w:rsid w:val="00D30AF6"/>
    <w:rsid w:val="00F02EFF"/>
    <w:rsid w:val="00F6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5D"/>
  </w:style>
  <w:style w:type="paragraph" w:styleId="Footer">
    <w:name w:val="footer"/>
    <w:basedOn w:val="Normal"/>
    <w:link w:val="FooterChar"/>
    <w:uiPriority w:val="99"/>
    <w:unhideWhenUsed/>
    <w:rsid w:val="00962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5D"/>
  </w:style>
  <w:style w:type="character" w:styleId="Hyperlink">
    <w:name w:val="Hyperlink"/>
    <w:basedOn w:val="DefaultParagraphFont"/>
    <w:uiPriority w:val="99"/>
    <w:semiHidden/>
    <w:unhideWhenUsed/>
    <w:rsid w:val="005655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5D"/>
  </w:style>
  <w:style w:type="paragraph" w:styleId="Footer">
    <w:name w:val="footer"/>
    <w:basedOn w:val="Normal"/>
    <w:link w:val="FooterChar"/>
    <w:uiPriority w:val="99"/>
    <w:unhideWhenUsed/>
    <w:rsid w:val="00962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5D"/>
  </w:style>
  <w:style w:type="character" w:styleId="Hyperlink">
    <w:name w:val="Hyperlink"/>
    <w:basedOn w:val="DefaultParagraphFont"/>
    <w:uiPriority w:val="99"/>
    <w:semiHidden/>
    <w:unhideWhenUsed/>
    <w:rsid w:val="00565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3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Whittington Health NHS Trust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 Regan</dc:creator>
  <cp:lastModifiedBy>relfeliz</cp:lastModifiedBy>
  <cp:revision>3</cp:revision>
  <dcterms:created xsi:type="dcterms:W3CDTF">2020-04-07T09:38:00Z</dcterms:created>
  <dcterms:modified xsi:type="dcterms:W3CDTF">2020-04-07T15:27:00Z</dcterms:modified>
</cp:coreProperties>
</file>