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00FFFF"/>
  <w:body>
    <w:p w14:paraId="0E0B4AE4" w14:textId="5CF44B7D" w:rsidR="002E49A0" w:rsidRDefault="00AC701E" w:rsidP="002E49A0">
      <w:pPr>
        <w:pStyle w:val="NoSpacing"/>
        <w:jc w:val="center"/>
        <w:rPr>
          <w:b/>
          <w:sz w:val="28"/>
        </w:rPr>
      </w:pPr>
      <w:r>
        <w:rPr>
          <w:b/>
          <w:noProof/>
          <w:sz w:val="28"/>
          <w:lang w:eastAsia="en-GB"/>
        </w:rPr>
        <w:drawing>
          <wp:anchor distT="0" distB="0" distL="114300" distR="114300" simplePos="0" relativeHeight="251656704" behindDoc="1" locked="0" layoutInCell="0" allowOverlap="1" wp14:anchorId="2C0A39E3" wp14:editId="750BB38E">
            <wp:simplePos x="0" y="0"/>
            <wp:positionH relativeFrom="column">
              <wp:posOffset>3270885</wp:posOffset>
            </wp:positionH>
            <wp:positionV relativeFrom="paragraph">
              <wp:posOffset>-672465</wp:posOffset>
            </wp:positionV>
            <wp:extent cx="3314700" cy="419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419735"/>
                    </a:xfrm>
                    <a:prstGeom prst="rect">
                      <a:avLst/>
                    </a:prstGeom>
                    <a:noFill/>
                  </pic:spPr>
                </pic:pic>
              </a:graphicData>
            </a:graphic>
            <wp14:sizeRelH relativeFrom="page">
              <wp14:pctWidth>0</wp14:pctWidth>
            </wp14:sizeRelH>
            <wp14:sizeRelV relativeFrom="page">
              <wp14:pctHeight>0</wp14:pctHeight>
            </wp14:sizeRelV>
          </wp:anchor>
        </w:drawing>
      </w:r>
      <w:r w:rsidR="00EE3CEE">
        <w:rPr>
          <w:b/>
          <w:sz w:val="28"/>
        </w:rPr>
        <w:t>Haringey Early Years Speech and Language Therapy Dysphagia</w:t>
      </w:r>
      <w:r w:rsidR="00840246">
        <w:rPr>
          <w:b/>
          <w:sz w:val="28"/>
        </w:rPr>
        <w:t xml:space="preserve"> Service</w:t>
      </w:r>
    </w:p>
    <w:p w14:paraId="6244CED7" w14:textId="77777777" w:rsidR="002E49A0" w:rsidRDefault="002E49A0" w:rsidP="002E49A0">
      <w:pPr>
        <w:pStyle w:val="NoSpacing"/>
        <w:jc w:val="center"/>
        <w:rPr>
          <w:sz w:val="28"/>
        </w:rPr>
      </w:pPr>
      <w:r>
        <w:rPr>
          <w:sz w:val="28"/>
        </w:rPr>
        <w:t xml:space="preserve">Information for </w:t>
      </w:r>
      <w:r w:rsidR="00840246">
        <w:rPr>
          <w:sz w:val="28"/>
        </w:rPr>
        <w:t>Referrers</w:t>
      </w:r>
    </w:p>
    <w:p w14:paraId="04BFE8EC" w14:textId="77777777" w:rsidR="002E49A0" w:rsidRDefault="002E49A0" w:rsidP="002E49A0">
      <w:pPr>
        <w:pStyle w:val="NoSpacing"/>
        <w:jc w:val="center"/>
      </w:pPr>
    </w:p>
    <w:p w14:paraId="51575EE7" w14:textId="77777777" w:rsidR="00840246" w:rsidRPr="00840246" w:rsidRDefault="00840246" w:rsidP="00840246">
      <w:pPr>
        <w:rPr>
          <w:rFonts w:ascii="Calibri" w:eastAsia="Calibri" w:hAnsi="Calibri"/>
          <w:b w:val="0"/>
          <w:sz w:val="22"/>
          <w:szCs w:val="22"/>
          <w:lang w:val="en-GB"/>
        </w:rPr>
      </w:pPr>
      <w:r w:rsidRPr="00840246">
        <w:rPr>
          <w:rFonts w:ascii="Calibri" w:eastAsia="Calibri" w:hAnsi="Calibri"/>
          <w:b w:val="0"/>
          <w:sz w:val="22"/>
          <w:szCs w:val="22"/>
          <w:lang w:val="en-GB"/>
        </w:rPr>
        <w:t xml:space="preserve">The </w:t>
      </w:r>
      <w:r w:rsidR="00EE3CEE">
        <w:rPr>
          <w:rFonts w:ascii="Calibri" w:eastAsia="Calibri" w:hAnsi="Calibri"/>
          <w:b w:val="0"/>
          <w:sz w:val="22"/>
          <w:szCs w:val="22"/>
          <w:lang w:val="en-GB"/>
        </w:rPr>
        <w:t xml:space="preserve">Haringey Early Years </w:t>
      </w:r>
      <w:r w:rsidRPr="00840246">
        <w:rPr>
          <w:rFonts w:ascii="Calibri" w:eastAsia="Calibri" w:hAnsi="Calibri"/>
          <w:b w:val="0"/>
          <w:sz w:val="22"/>
          <w:szCs w:val="22"/>
          <w:lang w:val="en-GB"/>
        </w:rPr>
        <w:t xml:space="preserve">Speech and Language Therapy </w:t>
      </w:r>
      <w:r w:rsidR="00EE3CEE">
        <w:rPr>
          <w:rFonts w:ascii="Calibri" w:eastAsia="Calibri" w:hAnsi="Calibri"/>
          <w:b w:val="0"/>
          <w:sz w:val="22"/>
          <w:szCs w:val="22"/>
          <w:lang w:val="en-GB"/>
        </w:rPr>
        <w:t>Dysphagia service</w:t>
      </w:r>
      <w:r w:rsidRPr="00840246">
        <w:rPr>
          <w:rFonts w:ascii="Calibri" w:eastAsia="Calibri" w:hAnsi="Calibri"/>
          <w:b w:val="0"/>
          <w:sz w:val="22"/>
          <w:szCs w:val="22"/>
          <w:lang w:val="en-GB"/>
        </w:rPr>
        <w:t xml:space="preserve">. </w:t>
      </w:r>
      <w:r w:rsidR="007C3E32">
        <w:rPr>
          <w:rFonts w:ascii="Calibri" w:eastAsia="Calibri" w:hAnsi="Calibri"/>
          <w:b w:val="0"/>
          <w:sz w:val="22"/>
          <w:szCs w:val="22"/>
          <w:lang w:val="en-GB"/>
        </w:rPr>
        <w:t>We are based at Tynemouth Road Health Centre and see children at home, clinic or nursery depending on the child, family and their needs.</w:t>
      </w:r>
    </w:p>
    <w:p w14:paraId="1FE0B476" w14:textId="77777777" w:rsidR="002E49A0" w:rsidRDefault="002E49A0" w:rsidP="002E49A0">
      <w:pPr>
        <w:pStyle w:val="NoSpacing"/>
      </w:pPr>
    </w:p>
    <w:p w14:paraId="0A77E5F7" w14:textId="77777777" w:rsidR="00840246" w:rsidRDefault="00EC3349" w:rsidP="00840246">
      <w:pPr>
        <w:rPr>
          <w:rFonts w:ascii="Calibri" w:eastAsia="Calibri" w:hAnsi="Calibri"/>
          <w:bCs/>
          <w:sz w:val="22"/>
          <w:szCs w:val="22"/>
          <w:lang w:val="en-GB"/>
        </w:rPr>
      </w:pPr>
      <w:r>
        <w:rPr>
          <w:rFonts w:ascii="Calibri" w:eastAsia="Calibri" w:hAnsi="Calibri"/>
          <w:bCs/>
          <w:sz w:val="22"/>
          <w:szCs w:val="22"/>
          <w:lang w:val="en-GB"/>
        </w:rPr>
        <w:t>Referral</w:t>
      </w:r>
      <w:r w:rsidR="00840246" w:rsidRPr="00840246">
        <w:rPr>
          <w:rFonts w:ascii="Calibri" w:eastAsia="Calibri" w:hAnsi="Calibri"/>
          <w:bCs/>
          <w:sz w:val="22"/>
          <w:szCs w:val="22"/>
          <w:lang w:val="en-GB"/>
        </w:rPr>
        <w:t xml:space="preserve"> criteria</w:t>
      </w:r>
    </w:p>
    <w:p w14:paraId="34BDF911" w14:textId="77777777" w:rsidR="003C2B99" w:rsidRDefault="003C2B99" w:rsidP="005B62D8">
      <w:pPr>
        <w:pStyle w:val="ListParagraph"/>
        <w:numPr>
          <w:ilvl w:val="0"/>
          <w:numId w:val="9"/>
        </w:numPr>
        <w:spacing w:after="0" w:line="240" w:lineRule="auto"/>
      </w:pPr>
      <w:r>
        <w:t>Child must be 0-5 years with a Haringey GP.</w:t>
      </w:r>
    </w:p>
    <w:p w14:paraId="7708CDD3" w14:textId="5A940B5D" w:rsidR="00EE3CEE" w:rsidRDefault="00EE3CEE" w:rsidP="005B62D8">
      <w:pPr>
        <w:pStyle w:val="ListParagraph"/>
        <w:numPr>
          <w:ilvl w:val="0"/>
          <w:numId w:val="9"/>
        </w:numPr>
        <w:spacing w:after="0" w:line="240" w:lineRule="auto"/>
      </w:pPr>
      <w:r>
        <w:t>Any infant under 6 months having reported difficulty with oral feeding</w:t>
      </w:r>
      <w:r w:rsidR="002420B1">
        <w:t>.</w:t>
      </w:r>
    </w:p>
    <w:p w14:paraId="010DAA69" w14:textId="7C84CEFD" w:rsidR="00EE3CEE" w:rsidRDefault="00EE3CEE" w:rsidP="005B62D8">
      <w:pPr>
        <w:pStyle w:val="ListParagraph"/>
        <w:numPr>
          <w:ilvl w:val="0"/>
          <w:numId w:val="9"/>
        </w:numPr>
        <w:spacing w:after="0" w:line="240" w:lineRule="auto"/>
      </w:pPr>
      <w:r>
        <w:t>Any child with known or suspected risk of aspiration / choking / pharyngeal stage difficulties when eating, drinking or swallowing</w:t>
      </w:r>
      <w:r w:rsidR="002420B1">
        <w:t>.</w:t>
      </w:r>
    </w:p>
    <w:p w14:paraId="044F3EBD" w14:textId="0E05C8CF" w:rsidR="00EE3CEE" w:rsidRDefault="00EE3CEE" w:rsidP="005B62D8">
      <w:pPr>
        <w:pStyle w:val="ListParagraph"/>
        <w:numPr>
          <w:ilvl w:val="0"/>
          <w:numId w:val="9"/>
        </w:numPr>
        <w:spacing w:after="0" w:line="240" w:lineRule="auto"/>
      </w:pPr>
      <w:r>
        <w:t>Any child with a known neurodegenerative disorder with observed deterioration in eating, drinking and swallowing skills</w:t>
      </w:r>
      <w:r w:rsidR="002420B1">
        <w:t>.</w:t>
      </w:r>
    </w:p>
    <w:p w14:paraId="6F267BCD" w14:textId="0EF55B49" w:rsidR="00EE3CEE" w:rsidRDefault="00EE3CEE" w:rsidP="005B62D8">
      <w:pPr>
        <w:pStyle w:val="ListParagraph"/>
        <w:numPr>
          <w:ilvl w:val="0"/>
          <w:numId w:val="9"/>
        </w:numPr>
        <w:spacing w:after="0" w:line="240" w:lineRule="auto"/>
      </w:pPr>
      <w:r>
        <w:t>Any child with known safeguarding or child protection concerns, risks or alerts that has feeding difficulties</w:t>
      </w:r>
      <w:r w:rsidR="002420B1">
        <w:t>.</w:t>
      </w:r>
    </w:p>
    <w:p w14:paraId="32685414" w14:textId="75BBA7D4" w:rsidR="003C2B99" w:rsidRDefault="003C2B99" w:rsidP="005B62D8">
      <w:pPr>
        <w:pStyle w:val="ListParagraph"/>
        <w:numPr>
          <w:ilvl w:val="0"/>
          <w:numId w:val="9"/>
        </w:numPr>
        <w:spacing w:after="0" w:line="240" w:lineRule="auto"/>
      </w:pPr>
      <w:r w:rsidRPr="003C2B99">
        <w:t>Any child with aversive feeding difficulties or feeding delays that is due to known or suspected organic cause (e.g. reflux, oesophageal stage difficulties, long term tube feeding, known to MDT, ex-prematurity)</w:t>
      </w:r>
      <w:r w:rsidR="002420B1">
        <w:t>.</w:t>
      </w:r>
    </w:p>
    <w:p w14:paraId="676E4D5E" w14:textId="77777777" w:rsidR="00EE3CEE" w:rsidRPr="005B62D8" w:rsidRDefault="00EE3CEE" w:rsidP="005B62D8">
      <w:pPr>
        <w:pStyle w:val="ListParagraph"/>
        <w:numPr>
          <w:ilvl w:val="0"/>
          <w:numId w:val="9"/>
        </w:numPr>
        <w:spacing w:after="0" w:line="240" w:lineRule="auto"/>
        <w:rPr>
          <w:b/>
          <w:bCs/>
          <w:color w:val="FF0000"/>
        </w:rPr>
      </w:pPr>
      <w:r w:rsidRPr="005B62D8">
        <w:rPr>
          <w:b/>
          <w:bCs/>
          <w:color w:val="FF0000"/>
        </w:rPr>
        <w:t>Any child that requires urgent care earlier than two weeks should be directed to A&amp;E</w:t>
      </w:r>
      <w:r w:rsidR="003C2B99" w:rsidRPr="005B62D8">
        <w:rPr>
          <w:b/>
          <w:bCs/>
          <w:color w:val="FF0000"/>
        </w:rPr>
        <w:t>.</w:t>
      </w:r>
    </w:p>
    <w:p w14:paraId="0D9B01A4" w14:textId="77777777" w:rsidR="003C2B99" w:rsidRDefault="003C2B99" w:rsidP="005B62D8">
      <w:pPr>
        <w:pStyle w:val="ListParagraph"/>
        <w:spacing w:after="0" w:line="240" w:lineRule="auto"/>
        <w:ind w:left="0"/>
        <w:rPr>
          <w:b/>
          <w:bCs/>
        </w:rPr>
      </w:pPr>
    </w:p>
    <w:p w14:paraId="0E9AB90A" w14:textId="77777777" w:rsidR="00EC3349" w:rsidRDefault="00EC3349" w:rsidP="003C2B99">
      <w:pPr>
        <w:pStyle w:val="ListParagraph"/>
        <w:spacing w:after="0" w:line="240" w:lineRule="auto"/>
        <w:ind w:left="0"/>
        <w:rPr>
          <w:b/>
          <w:bCs/>
        </w:rPr>
      </w:pPr>
      <w:r>
        <w:rPr>
          <w:b/>
          <w:bCs/>
        </w:rPr>
        <w:t>Referral process</w:t>
      </w:r>
    </w:p>
    <w:p w14:paraId="60B95A8B" w14:textId="597F3C62" w:rsidR="003C2B99" w:rsidRDefault="007127F9" w:rsidP="005B62D8">
      <w:pPr>
        <w:pStyle w:val="ListParagraph"/>
        <w:numPr>
          <w:ilvl w:val="0"/>
          <w:numId w:val="10"/>
        </w:numPr>
      </w:pPr>
      <w:r>
        <w:t xml:space="preserve">PLEASE COMPLETE REFERRAL FORM BELOW.  </w:t>
      </w:r>
      <w:r w:rsidR="00EC3349">
        <w:t>We a</w:t>
      </w:r>
      <w:r w:rsidR="003C2B99">
        <w:t xml:space="preserve">ccept referrals from any professionals or parents. </w:t>
      </w:r>
    </w:p>
    <w:p w14:paraId="41D38340" w14:textId="477A201E" w:rsidR="00EE3CEE" w:rsidRPr="00EC3349" w:rsidRDefault="003C2B99" w:rsidP="005B62D8">
      <w:pPr>
        <w:pStyle w:val="ListParagraph"/>
        <w:numPr>
          <w:ilvl w:val="0"/>
          <w:numId w:val="10"/>
        </w:numPr>
      </w:pPr>
      <w:r>
        <w:t xml:space="preserve">Referrals via </w:t>
      </w:r>
      <w:r w:rsidR="00EC3349">
        <w:t>this</w:t>
      </w:r>
      <w:r>
        <w:t xml:space="preserve"> referral form to</w:t>
      </w:r>
      <w:r w:rsidR="00EC3349">
        <w:t xml:space="preserve"> </w:t>
      </w:r>
      <w:hyperlink r:id="rId9" w:history="1">
        <w:r w:rsidR="002C61A0" w:rsidRPr="00E600E0">
          <w:rPr>
            <w:rStyle w:val="Hyperlink"/>
          </w:rPr>
          <w:t>whh-tr.haringeychildrensltreferrals@nhs.net</w:t>
        </w:r>
      </w:hyperlink>
      <w:r w:rsidR="002C61A0">
        <w:t xml:space="preserve"> </w:t>
      </w:r>
      <w:r w:rsidR="00EC3349">
        <w:t>or direct email to EY dysphagia team with patient details, reason for referral and medical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C3349" w14:paraId="5D416F72" w14:textId="77777777" w:rsidTr="00DA67DD">
        <w:tc>
          <w:tcPr>
            <w:tcW w:w="9242" w:type="dxa"/>
            <w:shd w:val="clear" w:color="auto" w:fill="auto"/>
          </w:tcPr>
          <w:p w14:paraId="6A5F18A5" w14:textId="77777777" w:rsidR="00EC3349" w:rsidRPr="00DA67DD" w:rsidRDefault="00EC3349" w:rsidP="00DA67DD">
            <w:pPr>
              <w:rPr>
                <w:rFonts w:ascii="Calibri" w:eastAsia="Calibri" w:hAnsi="Calibri" w:cs="Calibri"/>
                <w:sz w:val="22"/>
                <w:szCs w:val="22"/>
              </w:rPr>
            </w:pPr>
            <w:r w:rsidRPr="00DA67DD">
              <w:rPr>
                <w:rFonts w:ascii="Calibri" w:eastAsia="Calibri" w:hAnsi="Calibri" w:cs="Calibri"/>
                <w:sz w:val="22"/>
                <w:szCs w:val="22"/>
              </w:rPr>
              <w:t>Exclusion criteria / Services to signpost</w:t>
            </w:r>
          </w:p>
        </w:tc>
      </w:tr>
      <w:tr w:rsidR="00EC3349" w14:paraId="23D963F4" w14:textId="77777777" w:rsidTr="00DA67DD">
        <w:tc>
          <w:tcPr>
            <w:tcW w:w="9242" w:type="dxa"/>
            <w:shd w:val="clear" w:color="auto" w:fill="auto"/>
          </w:tcPr>
          <w:p w14:paraId="325D4BC5" w14:textId="77777777" w:rsidR="00EC3349" w:rsidRDefault="00EC3349" w:rsidP="00DA67DD">
            <w:pPr>
              <w:pStyle w:val="ListParagraph"/>
              <w:numPr>
                <w:ilvl w:val="0"/>
                <w:numId w:val="8"/>
              </w:numPr>
              <w:spacing w:after="0" w:line="240" w:lineRule="auto"/>
              <w:ind w:hanging="360"/>
            </w:pPr>
            <w:r>
              <w:t xml:space="preserve">Health Visiting Team - delayed weaning or chewing with no known organic cause. </w:t>
            </w:r>
          </w:p>
          <w:p w14:paraId="403098DC" w14:textId="77777777" w:rsidR="00EC3349" w:rsidRPr="00EC3349" w:rsidRDefault="00EC3349" w:rsidP="00DA67DD">
            <w:pPr>
              <w:pStyle w:val="ListParagraph"/>
              <w:numPr>
                <w:ilvl w:val="0"/>
                <w:numId w:val="8"/>
              </w:numPr>
              <w:spacing w:after="0" w:line="240" w:lineRule="auto"/>
              <w:ind w:hanging="360"/>
            </w:pPr>
            <w:r>
              <w:t xml:space="preserve">Children over two years with known or suspected behavioural and/or sensory based food aversion/feeding difficulties: </w:t>
            </w:r>
            <w:r w:rsidRPr="00DA67DD">
              <w:rPr>
                <w:b/>
                <w:bCs/>
              </w:rPr>
              <w:t>T</w:t>
            </w:r>
            <w:r w:rsidRPr="00DA67DD">
              <w:rPr>
                <w:b/>
              </w:rPr>
              <w:t>he Whittington Hospital Outpatients Feeding Clinic</w:t>
            </w:r>
          </w:p>
          <w:p w14:paraId="23651706" w14:textId="77777777" w:rsidR="00EC3349" w:rsidRDefault="007127F9" w:rsidP="00DA67DD">
            <w:pPr>
              <w:pStyle w:val="NoSpacing"/>
              <w:numPr>
                <w:ilvl w:val="1"/>
                <w:numId w:val="8"/>
              </w:numPr>
            </w:pPr>
            <w:hyperlink r:id="rId10" w:history="1">
              <w:r w:rsidR="00EC3349" w:rsidRPr="00E576B5">
                <w:rPr>
                  <w:rStyle w:val="Hyperlink"/>
                </w:rPr>
                <w:t>speechtherapy.whitthealth@nhs.net</w:t>
              </w:r>
            </w:hyperlink>
            <w:r w:rsidR="00EC3349">
              <w:t xml:space="preserve"> </w:t>
            </w:r>
          </w:p>
          <w:p w14:paraId="7831189E" w14:textId="6962DD77" w:rsidR="00EC3349" w:rsidRPr="004B25F7" w:rsidRDefault="00EC3349" w:rsidP="00DA67DD">
            <w:pPr>
              <w:pStyle w:val="ListParagraph"/>
              <w:numPr>
                <w:ilvl w:val="1"/>
                <w:numId w:val="8"/>
              </w:numPr>
              <w:spacing w:after="0" w:line="240" w:lineRule="auto"/>
            </w:pPr>
            <w:r w:rsidRPr="004B25F7">
              <w:t xml:space="preserve">Please note </w:t>
            </w:r>
            <w:r>
              <w:t>this service</w:t>
            </w:r>
            <w:r w:rsidRPr="004B25F7">
              <w:t xml:space="preserve"> do not provide a service for children who have feeding difficulties as a result of an Autistic Spectrum </w:t>
            </w:r>
            <w:r w:rsidR="00C1002C">
              <w:t>Condition</w:t>
            </w:r>
            <w:r w:rsidRPr="004B25F7">
              <w:t>, children with just sensory and/or behavioural issues affecting their eating and drinking or children who are ‘fussy’ eaters, toddlers/children who refuse to eat lumpy/chewy foods or for children generally refusing to eat.</w:t>
            </w:r>
          </w:p>
          <w:p w14:paraId="0E8A64A1" w14:textId="07B585AF" w:rsidR="00EC3349" w:rsidRDefault="00EC3349" w:rsidP="00DA67DD">
            <w:pPr>
              <w:pStyle w:val="ListParagraph"/>
              <w:numPr>
                <w:ilvl w:val="0"/>
                <w:numId w:val="8"/>
              </w:numPr>
              <w:spacing w:after="0" w:line="240" w:lineRule="auto"/>
              <w:ind w:hanging="360"/>
            </w:pPr>
            <w:r>
              <w:t xml:space="preserve">Children with a diagnosis of autism spectrum </w:t>
            </w:r>
            <w:r w:rsidR="00C1002C">
              <w:t>condition</w:t>
            </w:r>
            <w:r>
              <w:t>, or sensory processing</w:t>
            </w:r>
          </w:p>
          <w:p w14:paraId="6E433872" w14:textId="77777777" w:rsidR="00EC3349" w:rsidRDefault="00EC3349" w:rsidP="00DA67DD">
            <w:pPr>
              <w:pStyle w:val="ListParagraph"/>
              <w:numPr>
                <w:ilvl w:val="1"/>
                <w:numId w:val="8"/>
              </w:numPr>
              <w:spacing w:after="0" w:line="240" w:lineRule="auto"/>
            </w:pPr>
            <w:r>
              <w:t>Selective Eating Workshop provided by Haringey OT and DT</w:t>
            </w:r>
          </w:p>
        </w:tc>
      </w:tr>
    </w:tbl>
    <w:p w14:paraId="65DC48E7" w14:textId="77777777" w:rsidR="00840246" w:rsidRPr="00840246" w:rsidRDefault="00840246" w:rsidP="00840246">
      <w:pPr>
        <w:rPr>
          <w:rFonts w:ascii="Calibri" w:eastAsia="Calibri" w:hAnsi="Calibri"/>
          <w:b w:val="0"/>
          <w:sz w:val="22"/>
          <w:szCs w:val="22"/>
          <w:lang w:val="en-GB"/>
        </w:rPr>
      </w:pPr>
    </w:p>
    <w:p w14:paraId="4EE5A7C6" w14:textId="77777777" w:rsidR="002E49A0" w:rsidRDefault="002E49A0" w:rsidP="002E49A0">
      <w:pPr>
        <w:pStyle w:val="NoSpacing"/>
      </w:pPr>
    </w:p>
    <w:p w14:paraId="5B62394F" w14:textId="77777777" w:rsidR="002E49A0" w:rsidRDefault="002E49A0" w:rsidP="002E49A0">
      <w:pPr>
        <w:pStyle w:val="NoSpacing"/>
      </w:pPr>
      <w:r>
        <w:t>Please contact us for further information:</w:t>
      </w:r>
    </w:p>
    <w:p w14:paraId="623D787E" w14:textId="77777777" w:rsidR="00EC3349" w:rsidRDefault="00EC3349" w:rsidP="002E49A0">
      <w:pPr>
        <w:pStyle w:val="NoSpacing"/>
        <w:rPr>
          <w:rStyle w:val="ui-provider"/>
        </w:rPr>
      </w:pPr>
      <w:r>
        <w:rPr>
          <w:rStyle w:val="ui-provider"/>
        </w:rPr>
        <w:t>020 3234 4399</w:t>
      </w:r>
    </w:p>
    <w:p w14:paraId="6B447015" w14:textId="77777777" w:rsidR="002E49A0" w:rsidRDefault="00EC3349" w:rsidP="002E49A0">
      <w:pPr>
        <w:pStyle w:val="NoSpacing"/>
      </w:pPr>
      <w:r>
        <w:t xml:space="preserve">Haringey Early Years </w:t>
      </w:r>
      <w:r w:rsidR="002E49A0">
        <w:t>Speech and Language Therapy</w:t>
      </w:r>
    </w:p>
    <w:p w14:paraId="3B8CCE90" w14:textId="7BB4E15F" w:rsidR="00EC3349" w:rsidRDefault="002E49A0" w:rsidP="00EC3349">
      <w:pPr>
        <w:pStyle w:val="NoSpacing"/>
        <w:jc w:val="center"/>
        <w:rPr>
          <w:b/>
          <w:sz w:val="28"/>
        </w:rPr>
      </w:pPr>
      <w:r>
        <w:rPr>
          <w:b/>
          <w:sz w:val="28"/>
        </w:rPr>
        <w:br w:type="page"/>
      </w:r>
      <w:r w:rsidR="00AC701E">
        <w:rPr>
          <w:b/>
          <w:noProof/>
          <w:sz w:val="28"/>
          <w:lang w:eastAsia="en-GB"/>
        </w:rPr>
        <w:lastRenderedPageBreak/>
        <w:drawing>
          <wp:anchor distT="0" distB="0" distL="114300" distR="114300" simplePos="0" relativeHeight="251657728" behindDoc="1" locked="0" layoutInCell="0" allowOverlap="1" wp14:anchorId="1F5B94CE" wp14:editId="21F2D3D2">
            <wp:simplePos x="0" y="0"/>
            <wp:positionH relativeFrom="column">
              <wp:posOffset>3270885</wp:posOffset>
            </wp:positionH>
            <wp:positionV relativeFrom="paragraph">
              <wp:posOffset>-672465</wp:posOffset>
            </wp:positionV>
            <wp:extent cx="3314700" cy="4197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419735"/>
                    </a:xfrm>
                    <a:prstGeom prst="rect">
                      <a:avLst/>
                    </a:prstGeom>
                    <a:noFill/>
                  </pic:spPr>
                </pic:pic>
              </a:graphicData>
            </a:graphic>
            <wp14:sizeRelH relativeFrom="page">
              <wp14:pctWidth>0</wp14:pctWidth>
            </wp14:sizeRelH>
            <wp14:sizeRelV relativeFrom="page">
              <wp14:pctHeight>0</wp14:pctHeight>
            </wp14:sizeRelV>
          </wp:anchor>
        </w:drawing>
      </w:r>
      <w:r w:rsidR="00EC3349">
        <w:rPr>
          <w:b/>
          <w:sz w:val="28"/>
        </w:rPr>
        <w:t>Haringey Early Years Speech and Language Therapy Dysphagia Service</w:t>
      </w:r>
    </w:p>
    <w:p w14:paraId="23DD4ABF" w14:textId="77777777" w:rsidR="00EC3349" w:rsidRDefault="00EC3349" w:rsidP="00EC3349">
      <w:pPr>
        <w:pStyle w:val="NoSpacing"/>
        <w:jc w:val="center"/>
        <w:rPr>
          <w:b/>
          <w:sz w:val="28"/>
        </w:rPr>
      </w:pPr>
      <w:r>
        <w:rPr>
          <w:b/>
          <w:sz w:val="28"/>
        </w:rPr>
        <w:t>Referral Form</w:t>
      </w:r>
    </w:p>
    <w:p w14:paraId="7B895275" w14:textId="77777777" w:rsidR="002D7234" w:rsidRPr="00A953E2" w:rsidRDefault="002D7234" w:rsidP="00EC3349">
      <w:pPr>
        <w:pStyle w:val="NoSpacing"/>
        <w:jc w:val="center"/>
        <w:rPr>
          <w:rFonts w:cs="Arial"/>
          <w:u w:val="single"/>
        </w:rPr>
      </w:pPr>
    </w:p>
    <w:p w14:paraId="5E2D40DF" w14:textId="5C18ECDB" w:rsidR="00EC3349" w:rsidRDefault="00C544DA">
      <w:pPr>
        <w:jc w:val="both"/>
        <w:rPr>
          <w:rFonts w:ascii="Calibri" w:hAnsi="Calibri" w:cs="Arial"/>
          <w:b w:val="0"/>
          <w:sz w:val="22"/>
          <w:szCs w:val="22"/>
        </w:rPr>
      </w:pPr>
      <w:r w:rsidRPr="00A953E2">
        <w:rPr>
          <w:rFonts w:ascii="Calibri" w:hAnsi="Calibri" w:cs="Arial"/>
          <w:b w:val="0"/>
          <w:sz w:val="22"/>
          <w:szCs w:val="22"/>
        </w:rPr>
        <w:t>Please</w:t>
      </w:r>
      <w:r w:rsidR="002D7234" w:rsidRPr="00A953E2">
        <w:rPr>
          <w:rFonts w:ascii="Calibri" w:hAnsi="Calibri" w:cs="Arial"/>
          <w:b w:val="0"/>
          <w:sz w:val="22"/>
          <w:szCs w:val="22"/>
        </w:rPr>
        <w:t xml:space="preserve"> complete </w:t>
      </w:r>
      <w:r w:rsidRPr="00A953E2">
        <w:rPr>
          <w:rFonts w:ascii="Calibri" w:hAnsi="Calibri" w:cs="Arial"/>
          <w:b w:val="0"/>
          <w:sz w:val="22"/>
          <w:szCs w:val="22"/>
        </w:rPr>
        <w:t xml:space="preserve">this form and email to the </w:t>
      </w:r>
      <w:r w:rsidR="00EC3349">
        <w:rPr>
          <w:rFonts w:ascii="Calibri" w:hAnsi="Calibri" w:cs="Arial"/>
          <w:b w:val="0"/>
          <w:sz w:val="22"/>
          <w:szCs w:val="22"/>
        </w:rPr>
        <w:t>CDC referrals</w:t>
      </w:r>
      <w:r w:rsidR="008C07ED" w:rsidRPr="00A953E2">
        <w:rPr>
          <w:rFonts w:ascii="Calibri" w:hAnsi="Calibri" w:cs="Arial"/>
          <w:b w:val="0"/>
          <w:sz w:val="22"/>
          <w:szCs w:val="22"/>
        </w:rPr>
        <w:t xml:space="preserve"> </w:t>
      </w:r>
      <w:r w:rsidR="00F803BA">
        <w:rPr>
          <w:rFonts w:ascii="Calibri" w:hAnsi="Calibri" w:cs="Arial"/>
          <w:b w:val="0"/>
          <w:sz w:val="22"/>
          <w:szCs w:val="22"/>
        </w:rPr>
        <w:t>team</w:t>
      </w:r>
      <w:r w:rsidRPr="00A953E2">
        <w:rPr>
          <w:rFonts w:ascii="Calibri" w:hAnsi="Calibri" w:cs="Arial"/>
          <w:b w:val="0"/>
          <w:sz w:val="22"/>
          <w:szCs w:val="22"/>
        </w:rPr>
        <w:t>:</w:t>
      </w:r>
      <w:r w:rsidR="00EC3349">
        <w:rPr>
          <w:rFonts w:ascii="Calibri" w:hAnsi="Calibri" w:cs="Arial"/>
          <w:b w:val="0"/>
          <w:sz w:val="22"/>
          <w:szCs w:val="22"/>
        </w:rPr>
        <w:t xml:space="preserve"> </w:t>
      </w:r>
      <w:hyperlink r:id="rId11" w:history="1">
        <w:r w:rsidR="002C61A0" w:rsidRPr="00E600E0">
          <w:rPr>
            <w:rStyle w:val="Hyperlink"/>
            <w:rFonts w:ascii="Calibri" w:hAnsi="Calibri" w:cs="Arial"/>
            <w:b w:val="0"/>
            <w:sz w:val="22"/>
            <w:szCs w:val="22"/>
          </w:rPr>
          <w:t>whh-tr.haringeychildrensltreferrals@nhs.net</w:t>
        </w:r>
      </w:hyperlink>
    </w:p>
    <w:p w14:paraId="091E9A49" w14:textId="77777777" w:rsidR="00153C8C" w:rsidRPr="00A953E2" w:rsidRDefault="0034418C">
      <w:pPr>
        <w:jc w:val="both"/>
        <w:rPr>
          <w:rFonts w:ascii="Calibri" w:hAnsi="Calibri" w:cs="Arial"/>
          <w:b w:val="0"/>
          <w:sz w:val="22"/>
          <w:szCs w:val="22"/>
        </w:rPr>
      </w:pPr>
      <w:r>
        <w:rPr>
          <w:rFonts w:ascii="Calibri" w:hAnsi="Calibri" w:cs="Arial"/>
          <w:b w:val="0"/>
          <w:sz w:val="22"/>
          <w:szCs w:val="22"/>
        </w:rPr>
        <w:t xml:space="preserve">Please read the Information for </w:t>
      </w:r>
      <w:r w:rsidR="00840246">
        <w:rPr>
          <w:rFonts w:ascii="Calibri" w:hAnsi="Calibri" w:cs="Arial"/>
          <w:b w:val="0"/>
          <w:sz w:val="22"/>
          <w:szCs w:val="22"/>
        </w:rPr>
        <w:t>Referrers</w:t>
      </w:r>
      <w:r>
        <w:rPr>
          <w:rFonts w:ascii="Calibri" w:hAnsi="Calibri" w:cs="Arial"/>
          <w:b w:val="0"/>
          <w:sz w:val="22"/>
          <w:szCs w:val="22"/>
        </w:rPr>
        <w:t xml:space="preserve"> page before completing this form. </w:t>
      </w:r>
    </w:p>
    <w:p w14:paraId="76118BE1" w14:textId="77777777" w:rsidR="002D7234" w:rsidRPr="00A953E2" w:rsidRDefault="002D7234">
      <w:pPr>
        <w:jc w:val="both"/>
        <w:rPr>
          <w:rFonts w:ascii="Calibri" w:hAnsi="Calibri" w:cs="Arial"/>
          <w:b w:val="0"/>
        </w:rPr>
      </w:pPr>
    </w:p>
    <w:p w14:paraId="1A301AC5" w14:textId="77777777" w:rsidR="0034418C" w:rsidRDefault="0034418C" w:rsidP="00C544DA">
      <w:pPr>
        <w:rPr>
          <w:rFonts w:ascii="Calibri" w:hAnsi="Calibri" w:cs="Arial"/>
          <w:sz w:val="22"/>
        </w:rPr>
      </w:pPr>
      <w:r>
        <w:rPr>
          <w:rFonts w:ascii="Calibri" w:hAnsi="Calibri" w:cs="Arial"/>
          <w:sz w:val="22"/>
        </w:rPr>
        <w:t xml:space="preserve">Child’s name: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DOB: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Age:</w:t>
      </w:r>
    </w:p>
    <w:p w14:paraId="427FBDED" w14:textId="77777777" w:rsidR="0034418C" w:rsidRDefault="0034418C" w:rsidP="00C544DA">
      <w:pPr>
        <w:rPr>
          <w:rFonts w:ascii="Calibri" w:hAnsi="Calibri" w:cs="Arial"/>
          <w:sz w:val="22"/>
        </w:rPr>
      </w:pPr>
    </w:p>
    <w:p w14:paraId="39A5F614" w14:textId="77777777" w:rsidR="00840246" w:rsidRDefault="00840246" w:rsidP="00C544DA">
      <w:pPr>
        <w:rPr>
          <w:rFonts w:ascii="Calibri" w:hAnsi="Calibri" w:cs="Arial"/>
          <w:sz w:val="22"/>
        </w:rPr>
      </w:pPr>
      <w:r>
        <w:rPr>
          <w:rFonts w:ascii="Calibri" w:hAnsi="Calibri" w:cs="Arial"/>
          <w:sz w:val="22"/>
        </w:rPr>
        <w:t>Parent/carer’s name:</w:t>
      </w:r>
    </w:p>
    <w:p w14:paraId="2EDE33F6" w14:textId="77777777" w:rsidR="00840246" w:rsidRDefault="00840246" w:rsidP="00C544DA">
      <w:pPr>
        <w:rPr>
          <w:rFonts w:ascii="Calibri" w:hAnsi="Calibri" w:cs="Arial"/>
          <w:sz w:val="22"/>
        </w:rPr>
      </w:pPr>
    </w:p>
    <w:p w14:paraId="1D7C1DEA" w14:textId="77777777" w:rsidR="0034418C" w:rsidRDefault="0034418C" w:rsidP="00C544DA">
      <w:pPr>
        <w:rPr>
          <w:rFonts w:ascii="Calibri" w:hAnsi="Calibri" w:cs="Arial"/>
          <w:sz w:val="22"/>
        </w:rPr>
      </w:pPr>
      <w:r>
        <w:rPr>
          <w:rFonts w:ascii="Calibri" w:hAnsi="Calibri" w:cs="Arial"/>
          <w:sz w:val="22"/>
        </w:rPr>
        <w:t xml:space="preserve">Address: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 xml:space="preserve">Telephone: </w:t>
      </w:r>
      <w:r>
        <w:rPr>
          <w:rFonts w:ascii="Calibri" w:hAnsi="Calibri" w:cs="Arial"/>
          <w:sz w:val="22"/>
        </w:rPr>
        <w:tab/>
      </w:r>
      <w:r>
        <w:rPr>
          <w:rFonts w:ascii="Calibri" w:hAnsi="Calibri" w:cs="Arial"/>
          <w:sz w:val="22"/>
        </w:rPr>
        <w:tab/>
      </w:r>
      <w:r>
        <w:rPr>
          <w:rFonts w:ascii="Calibri" w:hAnsi="Calibri" w:cs="Arial"/>
          <w:sz w:val="22"/>
        </w:rPr>
        <w:tab/>
        <w:t>NHS No:</w:t>
      </w:r>
    </w:p>
    <w:p w14:paraId="3D9460AA" w14:textId="1C6818A2" w:rsidR="0034418C" w:rsidRDefault="0034418C" w:rsidP="0034418C">
      <w:pPr>
        <w:rPr>
          <w:rFonts w:ascii="Calibri" w:hAnsi="Calibri" w:cs="Arial"/>
          <w:sz w:val="22"/>
        </w:rPr>
      </w:pPr>
    </w:p>
    <w:p w14:paraId="06580413" w14:textId="186232D4" w:rsidR="00A43CD2" w:rsidRDefault="0034418C" w:rsidP="00A43CD2">
      <w:pPr>
        <w:rPr>
          <w:rFonts w:ascii="Calibri" w:hAnsi="Calibri" w:cs="Arial"/>
          <w:sz w:val="22"/>
        </w:rPr>
      </w:pPr>
      <w:r>
        <w:rPr>
          <w:rFonts w:ascii="Calibri" w:hAnsi="Calibri" w:cs="Arial"/>
          <w:sz w:val="22"/>
        </w:rPr>
        <w:t>1</w:t>
      </w:r>
      <w:r w:rsidRPr="0034418C">
        <w:rPr>
          <w:rFonts w:ascii="Calibri" w:hAnsi="Calibri" w:cs="Arial"/>
          <w:sz w:val="22"/>
          <w:vertAlign w:val="superscript"/>
        </w:rPr>
        <w:t>st</w:t>
      </w:r>
      <w:r>
        <w:rPr>
          <w:rFonts w:ascii="Calibri" w:hAnsi="Calibri" w:cs="Arial"/>
          <w:sz w:val="22"/>
        </w:rPr>
        <w:t xml:space="preserve"> language: </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Interpreter needed?</w:t>
      </w:r>
      <w:r w:rsidR="00A43CD2">
        <w:rPr>
          <w:rFonts w:ascii="Calibri" w:hAnsi="Calibri" w:cs="Arial"/>
          <w:sz w:val="22"/>
        </w:rPr>
        <w:t xml:space="preserve"> </w:t>
      </w:r>
      <w:r w:rsidR="00A43CD2" w:rsidRPr="00A43CD2">
        <w:rPr>
          <w:rFonts w:ascii="Calibri" w:hAnsi="Calibri" w:cs="Arial"/>
          <w:b w:val="0"/>
          <w:bCs/>
          <w:sz w:val="22"/>
        </w:rPr>
        <w:t>Yes</w:t>
      </w:r>
      <w:r>
        <w:rPr>
          <w:rFonts w:ascii="Calibri" w:hAnsi="Calibri" w:cs="Arial"/>
          <w:sz w:val="22"/>
        </w:rPr>
        <w:t xml:space="preserve"> </w:t>
      </w:r>
      <w:sdt>
        <w:sdtPr>
          <w:rPr>
            <w:rFonts w:ascii="Calibri" w:hAnsi="Calibri" w:cs="Arial"/>
            <w:sz w:val="22"/>
          </w:rPr>
          <w:id w:val="810298306"/>
          <w14:checkbox>
            <w14:checked w14:val="0"/>
            <w14:checkedState w14:val="2612" w14:font="MS Gothic"/>
            <w14:uncheckedState w14:val="2610" w14:font="MS Gothic"/>
          </w14:checkbox>
        </w:sdtPr>
        <w:sdtEndPr/>
        <w:sdtContent>
          <w:r w:rsidR="00A43CD2">
            <w:rPr>
              <w:rFonts w:ascii="MS Gothic" w:eastAsia="MS Gothic" w:hAnsi="MS Gothic" w:cs="Arial" w:hint="eastAsia"/>
              <w:sz w:val="22"/>
            </w:rPr>
            <w:t>☐</w:t>
          </w:r>
        </w:sdtContent>
      </w:sdt>
      <w:r w:rsidR="00A43CD2">
        <w:rPr>
          <w:rFonts w:ascii="Calibri" w:hAnsi="Calibri" w:cs="Arial"/>
          <w:sz w:val="22"/>
        </w:rPr>
        <w:t xml:space="preserve">  </w:t>
      </w:r>
      <w:r w:rsidR="00A43CD2" w:rsidRPr="00A43CD2">
        <w:rPr>
          <w:rFonts w:ascii="Calibri" w:hAnsi="Calibri" w:cs="Arial"/>
          <w:b w:val="0"/>
          <w:bCs/>
          <w:sz w:val="22"/>
        </w:rPr>
        <w:t>No</w:t>
      </w:r>
      <w:r w:rsidR="00A43CD2">
        <w:rPr>
          <w:rFonts w:ascii="Calibri" w:hAnsi="Calibri" w:cs="Arial"/>
          <w:sz w:val="22"/>
        </w:rPr>
        <w:t xml:space="preserve"> </w:t>
      </w:r>
      <w:sdt>
        <w:sdtPr>
          <w:rPr>
            <w:rFonts w:ascii="Calibri" w:hAnsi="Calibri" w:cs="Arial"/>
            <w:sz w:val="22"/>
          </w:rPr>
          <w:id w:val="513966855"/>
          <w14:checkbox>
            <w14:checked w14:val="0"/>
            <w14:checkedState w14:val="2612" w14:font="MS Gothic"/>
            <w14:uncheckedState w14:val="2610" w14:font="MS Gothic"/>
          </w14:checkbox>
        </w:sdtPr>
        <w:sdtEndPr/>
        <w:sdtContent>
          <w:r w:rsidR="00A43CD2">
            <w:rPr>
              <w:rFonts w:ascii="MS Gothic" w:eastAsia="MS Gothic" w:hAnsi="MS Gothic" w:cs="Arial" w:hint="eastAsia"/>
              <w:sz w:val="22"/>
            </w:rPr>
            <w:t>☐</w:t>
          </w:r>
        </w:sdtContent>
      </w:sdt>
    </w:p>
    <w:p w14:paraId="2E67D33F" w14:textId="77777777" w:rsidR="0034418C" w:rsidRDefault="0034418C" w:rsidP="00C544DA">
      <w:pPr>
        <w:rPr>
          <w:rFonts w:ascii="Calibri" w:hAnsi="Calibri" w:cs="Arial"/>
          <w:sz w:val="22"/>
        </w:rPr>
      </w:pPr>
    </w:p>
    <w:p w14:paraId="601FD2EE" w14:textId="77777777" w:rsidR="00153C8C" w:rsidRDefault="00153C8C" w:rsidP="00C544DA">
      <w:pPr>
        <w:rPr>
          <w:rFonts w:ascii="Calibri" w:hAnsi="Calibri" w:cs="Arial"/>
          <w:sz w:val="22"/>
        </w:rPr>
      </w:pPr>
      <w:r>
        <w:rPr>
          <w:rFonts w:ascii="Calibri" w:hAnsi="Calibri" w:cs="Arial"/>
          <w:sz w:val="22"/>
        </w:rPr>
        <w:t>Consultant:</w:t>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r>
      <w:r>
        <w:rPr>
          <w:rFonts w:ascii="Calibri" w:hAnsi="Calibri" w:cs="Arial"/>
          <w:sz w:val="22"/>
        </w:rPr>
        <w:tab/>
        <w:t>GP:</w:t>
      </w:r>
    </w:p>
    <w:p w14:paraId="3FEBE1C8" w14:textId="77777777" w:rsidR="00153C8C" w:rsidRDefault="00153C8C" w:rsidP="00C544DA">
      <w:pPr>
        <w:rPr>
          <w:rFonts w:ascii="Calibri" w:hAnsi="Calibri" w:cs="Arial"/>
          <w:sz w:val="22"/>
        </w:rPr>
      </w:pPr>
    </w:p>
    <w:p w14:paraId="57419005" w14:textId="77777777" w:rsidR="00FB1909" w:rsidRDefault="00FB1909" w:rsidP="00C544DA">
      <w:pPr>
        <w:rPr>
          <w:rFonts w:ascii="Calibri" w:hAnsi="Calibri" w:cs="Arial"/>
          <w:sz w:val="22"/>
        </w:rPr>
      </w:pPr>
      <w:r>
        <w:rPr>
          <w:rFonts w:ascii="Calibri" w:hAnsi="Calibri" w:cs="Arial"/>
          <w:sz w:val="22"/>
        </w:rPr>
        <w:t>Nursery (if applicable):</w:t>
      </w:r>
    </w:p>
    <w:p w14:paraId="093EEBE8" w14:textId="77777777" w:rsidR="00FB1909" w:rsidRDefault="00FB1909" w:rsidP="00C544DA">
      <w:pPr>
        <w:rPr>
          <w:rFonts w:ascii="Calibri" w:hAnsi="Calibri" w:cs="Arial"/>
          <w:sz w:val="22"/>
        </w:rPr>
      </w:pPr>
    </w:p>
    <w:p w14:paraId="4DECDFD3" w14:textId="5F907FD6" w:rsidR="002D7234" w:rsidRDefault="00840246" w:rsidP="00C544DA">
      <w:pPr>
        <w:rPr>
          <w:rFonts w:ascii="Calibri" w:hAnsi="Calibri" w:cs="Arial"/>
          <w:sz w:val="22"/>
        </w:rPr>
      </w:pPr>
      <w:r>
        <w:rPr>
          <w:rFonts w:ascii="Calibri" w:hAnsi="Calibri" w:cs="Arial"/>
          <w:sz w:val="22"/>
        </w:rPr>
        <w:t>Background information – birth and infancy, medical conditions (including any gastro and respiratory history</w:t>
      </w:r>
      <w:r w:rsidR="0030017C">
        <w:rPr>
          <w:rFonts w:ascii="Calibri" w:hAnsi="Calibri" w:cs="Arial"/>
          <w:sz w:val="22"/>
        </w:rPr>
        <w:t>)</w:t>
      </w:r>
      <w:r>
        <w:rPr>
          <w:rFonts w:ascii="Calibri" w:hAnsi="Calibri" w:cs="Arial"/>
          <w:sz w:val="22"/>
        </w:rPr>
        <w:t>, development, growth history</w:t>
      </w:r>
      <w:r w:rsidR="00654EFC">
        <w:rPr>
          <w:rFonts w:ascii="Calibri" w:hAnsi="Calibri" w:cs="Arial"/>
          <w:sz w:val="22"/>
        </w:rPr>
        <w:t xml:space="preserve"> (please attach medical</w:t>
      </w:r>
      <w:r w:rsidR="00A43CD2">
        <w:rPr>
          <w:rFonts w:ascii="Calibri" w:hAnsi="Calibri" w:cs="Arial"/>
          <w:sz w:val="22"/>
        </w:rPr>
        <w:t xml:space="preserve"> reports/developmental</w:t>
      </w:r>
      <w:r w:rsidR="00654EFC">
        <w:rPr>
          <w:rFonts w:ascii="Calibri" w:hAnsi="Calibri" w:cs="Arial"/>
          <w:sz w:val="22"/>
        </w:rPr>
        <w:t xml:space="preserve"> reports/discharge summaries)</w:t>
      </w:r>
      <w:r>
        <w:rPr>
          <w:rFonts w:ascii="Calibri" w:hAnsi="Calibri" w:cs="Arial"/>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1"/>
      </w:tblGrid>
      <w:tr w:rsidR="00654EFC" w:rsidRPr="00DA67DD" w14:paraId="0E0A73E2" w14:textId="77777777" w:rsidTr="00DA67DD">
        <w:trPr>
          <w:trHeight w:hRule="exact" w:val="1418"/>
        </w:trPr>
        <w:tc>
          <w:tcPr>
            <w:tcW w:w="10081" w:type="dxa"/>
            <w:shd w:val="clear" w:color="auto" w:fill="auto"/>
          </w:tcPr>
          <w:p w14:paraId="13537281" w14:textId="77777777" w:rsidR="00860F41" w:rsidRPr="00DA67DD" w:rsidRDefault="00860F41" w:rsidP="00C544DA">
            <w:pPr>
              <w:rPr>
                <w:rFonts w:ascii="Calibri" w:eastAsia="Calibri" w:hAnsi="Calibri" w:cs="Arial"/>
                <w:sz w:val="22"/>
                <w:szCs w:val="22"/>
              </w:rPr>
            </w:pPr>
          </w:p>
          <w:p w14:paraId="035C71F8" w14:textId="0A44BDC5" w:rsidR="00860F41" w:rsidRDefault="00860F41" w:rsidP="00C544DA">
            <w:pPr>
              <w:rPr>
                <w:rFonts w:ascii="Calibri" w:eastAsia="Calibri" w:hAnsi="Calibri" w:cs="Arial"/>
                <w:sz w:val="22"/>
                <w:szCs w:val="22"/>
              </w:rPr>
            </w:pPr>
          </w:p>
          <w:p w14:paraId="0A30F561" w14:textId="1342304E" w:rsidR="00A43CD2" w:rsidRDefault="00A43CD2" w:rsidP="00C544DA">
            <w:pPr>
              <w:rPr>
                <w:rFonts w:ascii="Calibri" w:eastAsia="Calibri" w:hAnsi="Calibri" w:cs="Arial"/>
                <w:sz w:val="22"/>
                <w:szCs w:val="22"/>
              </w:rPr>
            </w:pPr>
          </w:p>
          <w:p w14:paraId="6D43DE4D" w14:textId="77777777" w:rsidR="00A43CD2" w:rsidRPr="00DA67DD" w:rsidRDefault="00A43CD2" w:rsidP="00C544DA">
            <w:pPr>
              <w:rPr>
                <w:rFonts w:ascii="Calibri" w:eastAsia="Calibri" w:hAnsi="Calibri" w:cs="Arial"/>
                <w:sz w:val="22"/>
                <w:szCs w:val="22"/>
              </w:rPr>
            </w:pPr>
          </w:p>
          <w:p w14:paraId="0C8CE5ED" w14:textId="77777777" w:rsidR="00860F41" w:rsidRPr="00DA67DD" w:rsidRDefault="00860F41" w:rsidP="00C544DA">
            <w:pPr>
              <w:rPr>
                <w:rFonts w:ascii="Calibri" w:eastAsia="Calibri" w:hAnsi="Calibri" w:cs="Arial"/>
                <w:sz w:val="22"/>
                <w:szCs w:val="22"/>
              </w:rPr>
            </w:pPr>
          </w:p>
          <w:p w14:paraId="145D7CBB" w14:textId="77777777" w:rsidR="00654EFC" w:rsidRPr="00DA67DD" w:rsidRDefault="00654EFC" w:rsidP="00C544DA">
            <w:pPr>
              <w:rPr>
                <w:rFonts w:ascii="Calibri" w:eastAsia="Calibri" w:hAnsi="Calibri" w:cs="Arial"/>
                <w:sz w:val="22"/>
                <w:szCs w:val="22"/>
              </w:rPr>
            </w:pPr>
          </w:p>
          <w:p w14:paraId="6186DE49" w14:textId="77777777" w:rsidR="00654EFC" w:rsidRPr="00DA67DD" w:rsidRDefault="00654EFC" w:rsidP="00C544DA">
            <w:pPr>
              <w:rPr>
                <w:rFonts w:ascii="Calibri" w:eastAsia="Calibri" w:hAnsi="Calibri" w:cs="Arial"/>
                <w:sz w:val="22"/>
                <w:szCs w:val="22"/>
              </w:rPr>
            </w:pPr>
          </w:p>
        </w:tc>
      </w:tr>
    </w:tbl>
    <w:p w14:paraId="420C6504" w14:textId="77777777" w:rsidR="00654EFC" w:rsidRDefault="00654EFC" w:rsidP="00C544DA">
      <w:pPr>
        <w:rPr>
          <w:rFonts w:ascii="Calibri" w:hAnsi="Calibri" w:cs="Arial"/>
          <w:sz w:val="22"/>
        </w:rPr>
      </w:pPr>
    </w:p>
    <w:p w14:paraId="708C21F7" w14:textId="77777777" w:rsidR="00C544DA" w:rsidRPr="00654EFC" w:rsidRDefault="00444793" w:rsidP="00C544DA">
      <w:pPr>
        <w:rPr>
          <w:rFonts w:ascii="Calibri" w:hAnsi="Calibri" w:cs="Arial"/>
          <w:sz w:val="22"/>
        </w:rPr>
      </w:pPr>
      <w:r w:rsidRPr="00A953E2">
        <w:rPr>
          <w:rFonts w:ascii="Calibri" w:hAnsi="Calibri" w:cs="Arial"/>
          <w:sz w:val="22"/>
        </w:rPr>
        <w:t>What is the r</w:t>
      </w:r>
      <w:r w:rsidR="002D7234" w:rsidRPr="00A953E2">
        <w:rPr>
          <w:rFonts w:ascii="Calibri" w:hAnsi="Calibri" w:cs="Arial"/>
          <w:sz w:val="22"/>
        </w:rPr>
        <w:t xml:space="preserve">eason for </w:t>
      </w:r>
      <w:r w:rsidR="00840246">
        <w:rPr>
          <w:rFonts w:ascii="Calibri" w:hAnsi="Calibri" w:cs="Arial"/>
          <w:sz w:val="22"/>
        </w:rPr>
        <w:t xml:space="preserve">referral to </w:t>
      </w:r>
      <w:r w:rsidR="0030017C">
        <w:rPr>
          <w:rFonts w:ascii="Calibri" w:hAnsi="Calibri" w:cs="Arial"/>
          <w:sz w:val="22"/>
        </w:rPr>
        <w:t xml:space="preserve">the </w:t>
      </w:r>
      <w:r w:rsidR="00840246">
        <w:rPr>
          <w:rFonts w:ascii="Calibri" w:hAnsi="Calibri" w:cs="Arial"/>
          <w:sz w:val="22"/>
        </w:rPr>
        <w:t xml:space="preserve">SLT </w:t>
      </w:r>
      <w:r w:rsidR="000D7F2E">
        <w:rPr>
          <w:rFonts w:ascii="Calibri" w:hAnsi="Calibri" w:cs="Arial"/>
          <w:sz w:val="22"/>
        </w:rPr>
        <w:t>dysphagia service</w:t>
      </w:r>
      <w:r w:rsidR="002D7234" w:rsidRPr="00A953E2">
        <w:rPr>
          <w:rFonts w:ascii="Calibri" w:hAnsi="Calibri" w:cs="Arial"/>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54EFC" w:rsidRPr="00DA67DD" w14:paraId="2EA29EED" w14:textId="77777777" w:rsidTr="00DA67DD">
        <w:trPr>
          <w:trHeight w:hRule="exact" w:val="1418"/>
        </w:trPr>
        <w:tc>
          <w:tcPr>
            <w:tcW w:w="10081" w:type="dxa"/>
            <w:shd w:val="clear" w:color="auto" w:fill="auto"/>
          </w:tcPr>
          <w:p w14:paraId="4B0006ED" w14:textId="77777777" w:rsidR="00654EFC" w:rsidRPr="00DA67DD" w:rsidRDefault="00654EFC" w:rsidP="00C544DA">
            <w:pPr>
              <w:rPr>
                <w:rFonts w:ascii="Calibri" w:eastAsia="Calibri" w:hAnsi="Calibri" w:cs="Arial"/>
                <w:b w:val="0"/>
                <w:sz w:val="22"/>
                <w:szCs w:val="22"/>
              </w:rPr>
            </w:pPr>
          </w:p>
          <w:p w14:paraId="5B169839" w14:textId="77777777" w:rsidR="00654EFC" w:rsidRPr="00DA67DD" w:rsidRDefault="00654EFC" w:rsidP="00C544DA">
            <w:pPr>
              <w:rPr>
                <w:rFonts w:ascii="Calibri" w:eastAsia="Calibri" w:hAnsi="Calibri" w:cs="Arial"/>
                <w:b w:val="0"/>
                <w:sz w:val="22"/>
                <w:szCs w:val="22"/>
              </w:rPr>
            </w:pPr>
          </w:p>
          <w:p w14:paraId="0CDAB2A7" w14:textId="77777777" w:rsidR="00860F41" w:rsidRPr="00DA67DD" w:rsidRDefault="00860F41" w:rsidP="00C544DA">
            <w:pPr>
              <w:rPr>
                <w:rFonts w:ascii="Calibri" w:eastAsia="Calibri" w:hAnsi="Calibri" w:cs="Arial"/>
                <w:b w:val="0"/>
                <w:sz w:val="22"/>
                <w:szCs w:val="22"/>
              </w:rPr>
            </w:pPr>
          </w:p>
          <w:p w14:paraId="3D047261" w14:textId="77777777" w:rsidR="00654EFC" w:rsidRPr="00DA67DD" w:rsidRDefault="00654EFC" w:rsidP="00C544DA">
            <w:pPr>
              <w:rPr>
                <w:rFonts w:ascii="Calibri" w:eastAsia="Calibri" w:hAnsi="Calibri" w:cs="Arial"/>
                <w:b w:val="0"/>
                <w:sz w:val="22"/>
                <w:szCs w:val="22"/>
              </w:rPr>
            </w:pPr>
          </w:p>
          <w:p w14:paraId="6EA4D88A" w14:textId="77777777" w:rsidR="00654EFC" w:rsidRPr="00DA67DD" w:rsidRDefault="00654EFC" w:rsidP="00C544DA">
            <w:pPr>
              <w:rPr>
                <w:rFonts w:ascii="Calibri" w:eastAsia="Calibri" w:hAnsi="Calibri" w:cs="Arial"/>
                <w:b w:val="0"/>
                <w:sz w:val="22"/>
                <w:szCs w:val="22"/>
              </w:rPr>
            </w:pPr>
          </w:p>
          <w:p w14:paraId="45141627" w14:textId="77777777" w:rsidR="00654EFC" w:rsidRPr="00DA67DD" w:rsidRDefault="00654EFC" w:rsidP="00C544DA">
            <w:pPr>
              <w:rPr>
                <w:rFonts w:ascii="Calibri" w:eastAsia="Calibri" w:hAnsi="Calibri" w:cs="Arial"/>
                <w:b w:val="0"/>
                <w:sz w:val="22"/>
                <w:szCs w:val="22"/>
              </w:rPr>
            </w:pPr>
          </w:p>
        </w:tc>
      </w:tr>
    </w:tbl>
    <w:p w14:paraId="2FB7ABE3" w14:textId="77777777" w:rsidR="00654EFC" w:rsidRPr="00A953E2" w:rsidRDefault="00654EFC" w:rsidP="00C544DA">
      <w:pPr>
        <w:rPr>
          <w:rFonts w:ascii="Calibri" w:hAnsi="Calibri" w:cs="Arial"/>
          <w:sz w:val="22"/>
        </w:rPr>
      </w:pPr>
    </w:p>
    <w:p w14:paraId="3449E960" w14:textId="77777777" w:rsidR="0014342E" w:rsidRDefault="00840246" w:rsidP="00C544DA">
      <w:pPr>
        <w:rPr>
          <w:rFonts w:ascii="Calibri" w:hAnsi="Calibri" w:cs="Arial"/>
          <w:sz w:val="22"/>
        </w:rPr>
      </w:pPr>
      <w:r>
        <w:rPr>
          <w:rFonts w:ascii="Calibri" w:hAnsi="Calibri" w:cs="Arial"/>
          <w:sz w:val="22"/>
        </w:rPr>
        <w:t xml:space="preserve">Further details about the feeding/swallowing concerns (what are they offered, what textures, how are they fed, how much milk do they have, what is their routine like, </w:t>
      </w:r>
      <w:proofErr w:type="spellStart"/>
      <w:r>
        <w:rPr>
          <w:rFonts w:ascii="Calibri" w:hAnsi="Calibri" w:cs="Arial"/>
          <w:sz w:val="22"/>
        </w:rPr>
        <w:t>etc</w:t>
      </w:r>
      <w:proofErr w:type="spellEnd"/>
      <w:r>
        <w:rPr>
          <w:rFonts w:ascii="Calibri" w:hAnsi="Calibri" w:cs="Arial"/>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54EFC" w:rsidRPr="00DA67DD" w14:paraId="1F5F4F90" w14:textId="77777777" w:rsidTr="00DA67DD">
        <w:trPr>
          <w:trHeight w:hRule="exact" w:val="1418"/>
        </w:trPr>
        <w:tc>
          <w:tcPr>
            <w:tcW w:w="10081" w:type="dxa"/>
            <w:shd w:val="clear" w:color="auto" w:fill="auto"/>
          </w:tcPr>
          <w:p w14:paraId="128ACD69" w14:textId="77777777" w:rsidR="00654EFC" w:rsidRPr="00DA67DD" w:rsidRDefault="00654EFC" w:rsidP="00C544DA">
            <w:pPr>
              <w:rPr>
                <w:rFonts w:ascii="Calibri" w:eastAsia="Calibri" w:hAnsi="Calibri" w:cs="Arial"/>
                <w:sz w:val="22"/>
                <w:szCs w:val="22"/>
              </w:rPr>
            </w:pPr>
          </w:p>
          <w:p w14:paraId="71F6FE32" w14:textId="77777777" w:rsidR="00654EFC" w:rsidRPr="00DA67DD" w:rsidRDefault="00654EFC" w:rsidP="00C544DA">
            <w:pPr>
              <w:rPr>
                <w:rFonts w:ascii="Calibri" w:eastAsia="Calibri" w:hAnsi="Calibri" w:cs="Arial"/>
                <w:sz w:val="22"/>
                <w:szCs w:val="22"/>
              </w:rPr>
            </w:pPr>
          </w:p>
          <w:p w14:paraId="2B82C830" w14:textId="77777777" w:rsidR="00654EFC" w:rsidRPr="00DA67DD" w:rsidRDefault="00654EFC" w:rsidP="00C544DA">
            <w:pPr>
              <w:rPr>
                <w:rFonts w:ascii="Calibri" w:eastAsia="Calibri" w:hAnsi="Calibri" w:cs="Arial"/>
                <w:sz w:val="22"/>
                <w:szCs w:val="22"/>
              </w:rPr>
            </w:pPr>
          </w:p>
          <w:p w14:paraId="5346B560" w14:textId="77777777" w:rsidR="00654EFC" w:rsidRPr="00DA67DD" w:rsidRDefault="00654EFC" w:rsidP="00C544DA">
            <w:pPr>
              <w:rPr>
                <w:rFonts w:ascii="Calibri" w:eastAsia="Calibri" w:hAnsi="Calibri" w:cs="Arial"/>
                <w:sz w:val="22"/>
                <w:szCs w:val="22"/>
              </w:rPr>
            </w:pPr>
          </w:p>
          <w:p w14:paraId="5AA8F8D8" w14:textId="77777777" w:rsidR="00654EFC" w:rsidRPr="00DA67DD" w:rsidRDefault="00654EFC" w:rsidP="00C544DA">
            <w:pPr>
              <w:rPr>
                <w:rFonts w:ascii="Calibri" w:eastAsia="Calibri" w:hAnsi="Calibri" w:cs="Arial"/>
                <w:sz w:val="22"/>
                <w:szCs w:val="22"/>
              </w:rPr>
            </w:pPr>
          </w:p>
        </w:tc>
      </w:tr>
    </w:tbl>
    <w:p w14:paraId="267BF9AB" w14:textId="77777777" w:rsidR="00840246" w:rsidRDefault="00840246">
      <w:pPr>
        <w:rPr>
          <w:rFonts w:ascii="Calibri" w:hAnsi="Calibri" w:cs="Arial"/>
          <w:bCs/>
          <w:sz w:val="22"/>
        </w:rPr>
      </w:pPr>
    </w:p>
    <w:p w14:paraId="7D25CAFE" w14:textId="77777777" w:rsidR="00B54682" w:rsidRPr="00B54682" w:rsidRDefault="00B54682" w:rsidP="00B54682">
      <w:pPr>
        <w:rPr>
          <w:rFonts w:ascii="Calibri" w:hAnsi="Calibri" w:cs="Arial"/>
          <w:bCs/>
          <w:sz w:val="22"/>
        </w:rPr>
      </w:pPr>
      <w:r w:rsidRPr="00B54682">
        <w:rPr>
          <w:rFonts w:ascii="Calibri" w:hAnsi="Calibri" w:cs="Arial"/>
          <w:bCs/>
          <w:sz w:val="22"/>
        </w:rPr>
        <w:t>(If the referrer is not the parent/carer) What would the parent/carer like to happen, and what outcome would they like to see from this referral?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54682" w:rsidRPr="00DA67DD" w14:paraId="3D0BC3CD" w14:textId="77777777" w:rsidTr="00DA67DD">
        <w:trPr>
          <w:trHeight w:hRule="exact" w:val="1134"/>
        </w:trPr>
        <w:tc>
          <w:tcPr>
            <w:tcW w:w="10081" w:type="dxa"/>
            <w:shd w:val="clear" w:color="auto" w:fill="auto"/>
          </w:tcPr>
          <w:p w14:paraId="2DE9631E" w14:textId="77777777" w:rsidR="00B54682" w:rsidRPr="00DA67DD" w:rsidRDefault="00B54682">
            <w:pPr>
              <w:rPr>
                <w:rFonts w:ascii="Calibri" w:eastAsia="Calibri" w:hAnsi="Calibri" w:cs="Arial"/>
                <w:bCs/>
                <w:sz w:val="22"/>
                <w:szCs w:val="22"/>
              </w:rPr>
            </w:pPr>
          </w:p>
          <w:p w14:paraId="6D8C3EA7" w14:textId="77777777" w:rsidR="00B54682" w:rsidRPr="00DA67DD" w:rsidRDefault="00B54682">
            <w:pPr>
              <w:rPr>
                <w:rFonts w:ascii="Calibri" w:eastAsia="Calibri" w:hAnsi="Calibri" w:cs="Arial"/>
                <w:bCs/>
                <w:sz w:val="22"/>
                <w:szCs w:val="22"/>
              </w:rPr>
            </w:pPr>
          </w:p>
          <w:p w14:paraId="384C74D2" w14:textId="77777777" w:rsidR="00B54682" w:rsidRPr="00DA67DD" w:rsidRDefault="00B54682">
            <w:pPr>
              <w:rPr>
                <w:rFonts w:ascii="Calibri" w:eastAsia="Calibri" w:hAnsi="Calibri" w:cs="Arial"/>
                <w:bCs/>
                <w:sz w:val="22"/>
                <w:szCs w:val="22"/>
              </w:rPr>
            </w:pPr>
          </w:p>
          <w:p w14:paraId="682A6258" w14:textId="77777777" w:rsidR="00B54682" w:rsidRPr="00DA67DD" w:rsidRDefault="00B54682">
            <w:pPr>
              <w:rPr>
                <w:rFonts w:ascii="Calibri" w:eastAsia="Calibri" w:hAnsi="Calibri" w:cs="Arial"/>
                <w:bCs/>
                <w:sz w:val="22"/>
                <w:szCs w:val="22"/>
              </w:rPr>
            </w:pPr>
          </w:p>
        </w:tc>
      </w:tr>
    </w:tbl>
    <w:p w14:paraId="076376A7" w14:textId="77777777" w:rsidR="00B54682" w:rsidRDefault="00B54682">
      <w:pPr>
        <w:rPr>
          <w:rFonts w:ascii="Calibri" w:hAnsi="Calibri" w:cs="Arial"/>
          <w:bCs/>
          <w:sz w:val="22"/>
        </w:rPr>
      </w:pPr>
    </w:p>
    <w:p w14:paraId="0DCB9CB8" w14:textId="77777777" w:rsidR="00860F41" w:rsidRDefault="00860F41">
      <w:pPr>
        <w:rPr>
          <w:rFonts w:ascii="Calibri" w:hAnsi="Calibri" w:cs="Arial"/>
          <w:bCs/>
          <w:sz w:val="22"/>
        </w:rPr>
      </w:pPr>
    </w:p>
    <w:p w14:paraId="5747ED39" w14:textId="77777777" w:rsidR="00860F41" w:rsidRDefault="00860F41">
      <w:pPr>
        <w:rPr>
          <w:rFonts w:ascii="Calibri" w:hAnsi="Calibri" w:cs="Arial"/>
          <w:bCs/>
          <w:sz w:val="22"/>
        </w:rPr>
      </w:pPr>
    </w:p>
    <w:p w14:paraId="7D648E40" w14:textId="77777777" w:rsidR="000D7F2E" w:rsidRPr="00654EFC" w:rsidRDefault="00840246">
      <w:pPr>
        <w:rPr>
          <w:rFonts w:ascii="Calibri" w:hAnsi="Calibri" w:cs="Arial"/>
          <w:bCs/>
          <w:sz w:val="22"/>
        </w:rPr>
      </w:pPr>
      <w:r w:rsidRPr="00840246">
        <w:rPr>
          <w:rFonts w:ascii="Calibri" w:hAnsi="Calibri" w:cs="Arial"/>
          <w:bCs/>
          <w:sz w:val="22"/>
        </w:rPr>
        <w:lastRenderedPageBreak/>
        <w:t>What advice has been given already?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54EFC" w:rsidRPr="00DA67DD" w14:paraId="351F97F4" w14:textId="77777777" w:rsidTr="00DA67DD">
        <w:trPr>
          <w:trHeight w:hRule="exact" w:val="1134"/>
        </w:trPr>
        <w:tc>
          <w:tcPr>
            <w:tcW w:w="10081" w:type="dxa"/>
            <w:shd w:val="clear" w:color="auto" w:fill="auto"/>
          </w:tcPr>
          <w:p w14:paraId="15B238B2" w14:textId="77777777" w:rsidR="00B54682" w:rsidRPr="00DA67DD" w:rsidRDefault="00B54682">
            <w:pPr>
              <w:rPr>
                <w:rFonts w:ascii="Calibri" w:eastAsia="Calibri" w:hAnsi="Calibri" w:cs="Arial"/>
                <w:b w:val="0"/>
                <w:sz w:val="22"/>
                <w:szCs w:val="22"/>
              </w:rPr>
            </w:pPr>
          </w:p>
          <w:p w14:paraId="7135B97C" w14:textId="77777777" w:rsidR="00654EFC" w:rsidRPr="00DA67DD" w:rsidRDefault="00654EFC">
            <w:pPr>
              <w:rPr>
                <w:rFonts w:ascii="Calibri" w:eastAsia="Calibri" w:hAnsi="Calibri" w:cs="Arial"/>
                <w:b w:val="0"/>
                <w:sz w:val="22"/>
                <w:szCs w:val="22"/>
              </w:rPr>
            </w:pPr>
          </w:p>
          <w:p w14:paraId="3519CC6C" w14:textId="77777777" w:rsidR="00654EFC" w:rsidRPr="00DA67DD" w:rsidRDefault="00654EFC">
            <w:pPr>
              <w:rPr>
                <w:rFonts w:ascii="Calibri" w:eastAsia="Calibri" w:hAnsi="Calibri" w:cs="Arial"/>
                <w:b w:val="0"/>
                <w:sz w:val="22"/>
                <w:szCs w:val="22"/>
              </w:rPr>
            </w:pPr>
          </w:p>
          <w:p w14:paraId="39C4272C" w14:textId="77777777" w:rsidR="00654EFC" w:rsidRPr="00DA67DD" w:rsidRDefault="00654EFC">
            <w:pPr>
              <w:rPr>
                <w:rFonts w:ascii="Calibri" w:eastAsia="Calibri" w:hAnsi="Calibri" w:cs="Arial"/>
                <w:b w:val="0"/>
                <w:sz w:val="22"/>
                <w:szCs w:val="22"/>
              </w:rPr>
            </w:pPr>
          </w:p>
        </w:tc>
      </w:tr>
    </w:tbl>
    <w:p w14:paraId="181544BC" w14:textId="77777777" w:rsidR="00515A20" w:rsidRDefault="00515A20">
      <w:pPr>
        <w:rPr>
          <w:rFonts w:ascii="Calibri" w:hAnsi="Calibri" w:cs="Arial"/>
          <w:b w:val="0"/>
          <w:sz w:val="22"/>
        </w:rPr>
      </w:pPr>
    </w:p>
    <w:p w14:paraId="02FA92A7" w14:textId="77777777" w:rsidR="00654EFC" w:rsidRPr="00654EFC" w:rsidRDefault="000D7F2E" w:rsidP="000D7F2E">
      <w:pPr>
        <w:rPr>
          <w:rFonts w:ascii="Calibri" w:hAnsi="Calibri" w:cs="Arial"/>
          <w:bCs/>
          <w:sz w:val="22"/>
        </w:rPr>
      </w:pPr>
      <w:r>
        <w:rPr>
          <w:rFonts w:ascii="Calibri" w:hAnsi="Calibri" w:cs="Arial"/>
          <w:bCs/>
          <w:sz w:val="22"/>
        </w:rPr>
        <w:t>Is this child known to any other services (e.g. dietetics, occupational therapy</w:t>
      </w:r>
      <w:r w:rsidR="00B54682">
        <w:rPr>
          <w:rFonts w:ascii="Calibri" w:hAnsi="Calibri" w:cs="Arial"/>
          <w:bCs/>
          <w:sz w:val="22"/>
        </w:rPr>
        <w:t>, social work</w:t>
      </w:r>
      <w:r>
        <w:rPr>
          <w:rFonts w:ascii="Calibri" w:hAnsi="Calibri" w:cs="Arial"/>
          <w:bCs/>
          <w:sz w:val="22"/>
        </w:rPr>
        <w:t>)</w:t>
      </w:r>
      <w:r w:rsidRPr="00840246">
        <w:rPr>
          <w:rFonts w:ascii="Calibri" w:hAnsi="Calibri" w:cs="Arial"/>
          <w:bCs/>
          <w:sz w:val="22"/>
        </w:rPr>
        <w:t>?</w:t>
      </w:r>
      <w:r>
        <w:rPr>
          <w:rFonts w:ascii="Calibri" w:hAnsi="Calibri" w:cs="Arial"/>
          <w:bCs/>
          <w:sz w:val="22"/>
        </w:rPr>
        <w:t xml:space="preserve"> Please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54EFC" w:rsidRPr="00DA67DD" w14:paraId="0B3E326F" w14:textId="77777777" w:rsidTr="00DA67DD">
        <w:trPr>
          <w:trHeight w:hRule="exact" w:val="851"/>
        </w:trPr>
        <w:tc>
          <w:tcPr>
            <w:tcW w:w="10081" w:type="dxa"/>
            <w:shd w:val="clear" w:color="auto" w:fill="auto"/>
          </w:tcPr>
          <w:p w14:paraId="61D8C68A" w14:textId="77777777" w:rsidR="00654EFC" w:rsidRPr="00DA67DD" w:rsidRDefault="00654EFC" w:rsidP="000D7F2E">
            <w:pPr>
              <w:rPr>
                <w:rFonts w:ascii="Calibri" w:eastAsia="Calibri" w:hAnsi="Calibri" w:cs="Arial"/>
                <w:b w:val="0"/>
                <w:sz w:val="22"/>
                <w:szCs w:val="22"/>
              </w:rPr>
            </w:pPr>
          </w:p>
          <w:p w14:paraId="54458CFA" w14:textId="77777777" w:rsidR="00FB1909" w:rsidRPr="00DA67DD" w:rsidRDefault="00FB1909" w:rsidP="000D7F2E">
            <w:pPr>
              <w:rPr>
                <w:rFonts w:ascii="Calibri" w:eastAsia="Calibri" w:hAnsi="Calibri" w:cs="Arial"/>
                <w:b w:val="0"/>
                <w:sz w:val="22"/>
                <w:szCs w:val="22"/>
              </w:rPr>
            </w:pPr>
          </w:p>
        </w:tc>
      </w:tr>
    </w:tbl>
    <w:p w14:paraId="6C21771B" w14:textId="77777777" w:rsidR="00B54682" w:rsidRDefault="00B54682">
      <w:pPr>
        <w:rPr>
          <w:rFonts w:ascii="Calibri" w:hAnsi="Calibri" w:cs="Arial"/>
          <w:sz w:val="22"/>
        </w:rPr>
      </w:pPr>
    </w:p>
    <w:p w14:paraId="5AE33C25" w14:textId="77777777" w:rsidR="00654EFC" w:rsidRDefault="00FB1909">
      <w:pPr>
        <w:rPr>
          <w:rFonts w:ascii="Calibri" w:hAnsi="Calibri" w:cs="Arial"/>
          <w:sz w:val="22"/>
        </w:rPr>
      </w:pPr>
      <w:r>
        <w:rPr>
          <w:rFonts w:ascii="Calibri" w:hAnsi="Calibri" w:cs="Arial"/>
          <w:sz w:val="22"/>
        </w:rPr>
        <w:t>Any relevant social history or safeguarding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B1909" w:rsidRPr="00DA67DD" w14:paraId="7C4AB015" w14:textId="77777777" w:rsidTr="00DA67DD">
        <w:trPr>
          <w:trHeight w:hRule="exact" w:val="1134"/>
        </w:trPr>
        <w:tc>
          <w:tcPr>
            <w:tcW w:w="10081" w:type="dxa"/>
            <w:shd w:val="clear" w:color="auto" w:fill="auto"/>
          </w:tcPr>
          <w:p w14:paraId="5A8742AA" w14:textId="77777777" w:rsidR="00FB1909" w:rsidRPr="00DA67DD" w:rsidRDefault="00FB1909">
            <w:pPr>
              <w:rPr>
                <w:rFonts w:ascii="Calibri" w:eastAsia="Calibri" w:hAnsi="Calibri" w:cs="Arial"/>
                <w:sz w:val="22"/>
                <w:szCs w:val="22"/>
              </w:rPr>
            </w:pPr>
          </w:p>
          <w:p w14:paraId="12154AD4" w14:textId="77777777" w:rsidR="00FB1909" w:rsidRPr="00DA67DD" w:rsidRDefault="00FB1909">
            <w:pPr>
              <w:rPr>
                <w:rFonts w:ascii="Calibri" w:eastAsia="Calibri" w:hAnsi="Calibri" w:cs="Arial"/>
                <w:sz w:val="22"/>
                <w:szCs w:val="22"/>
              </w:rPr>
            </w:pPr>
          </w:p>
          <w:p w14:paraId="55E45D0A" w14:textId="77777777" w:rsidR="00FB1909" w:rsidRPr="00DA67DD" w:rsidRDefault="00FB1909">
            <w:pPr>
              <w:rPr>
                <w:rFonts w:ascii="Calibri" w:eastAsia="Calibri" w:hAnsi="Calibri" w:cs="Arial"/>
                <w:sz w:val="22"/>
                <w:szCs w:val="22"/>
              </w:rPr>
            </w:pPr>
          </w:p>
          <w:p w14:paraId="34D2210D" w14:textId="77777777" w:rsidR="00FB1909" w:rsidRPr="00DA67DD" w:rsidRDefault="00FB1909">
            <w:pPr>
              <w:rPr>
                <w:rFonts w:ascii="Calibri" w:eastAsia="Calibri" w:hAnsi="Calibri" w:cs="Arial"/>
                <w:sz w:val="22"/>
                <w:szCs w:val="22"/>
              </w:rPr>
            </w:pPr>
          </w:p>
        </w:tc>
      </w:tr>
    </w:tbl>
    <w:p w14:paraId="585216F4" w14:textId="77777777" w:rsidR="00B54682" w:rsidRDefault="00B54682">
      <w:pPr>
        <w:rPr>
          <w:rFonts w:ascii="Calibri" w:hAnsi="Calibri" w:cs="Arial"/>
          <w:sz w:val="22"/>
        </w:rPr>
      </w:pPr>
    </w:p>
    <w:p w14:paraId="60477C42" w14:textId="7B2D8584" w:rsidR="006701FB" w:rsidRPr="00A953E2" w:rsidRDefault="006701FB">
      <w:pPr>
        <w:rPr>
          <w:rFonts w:ascii="Calibri" w:hAnsi="Calibri" w:cs="Arial"/>
          <w:b w:val="0"/>
          <w:sz w:val="22"/>
        </w:rPr>
      </w:pPr>
      <w:r>
        <w:rPr>
          <w:rFonts w:ascii="Calibri" w:hAnsi="Calibri" w:cs="Arial"/>
          <w:sz w:val="22"/>
        </w:rPr>
        <w:t>Does the child have any allergies</w:t>
      </w:r>
      <w:r w:rsidRPr="00A953E2">
        <w:rPr>
          <w:rFonts w:ascii="Calibri" w:hAnsi="Calibri" w:cs="Arial"/>
          <w:sz w:val="22"/>
        </w:rPr>
        <w:t>?</w:t>
      </w:r>
      <w:r w:rsidRPr="00A953E2">
        <w:rPr>
          <w:rFonts w:ascii="Calibri" w:hAnsi="Calibri" w:cs="Arial"/>
          <w:b w:val="0"/>
          <w:sz w:val="22"/>
        </w:rPr>
        <w:t xml:space="preserve"> </w:t>
      </w:r>
      <w:r w:rsidR="00515A20">
        <w:rPr>
          <w:rFonts w:ascii="Calibri" w:hAnsi="Calibri" w:cs="Arial"/>
          <w:b w:val="0"/>
          <w:sz w:val="22"/>
        </w:rPr>
        <w:t xml:space="preserve">     </w:t>
      </w:r>
      <w:r>
        <w:rPr>
          <w:rFonts w:ascii="Calibri" w:hAnsi="Calibri" w:cs="Arial"/>
          <w:b w:val="0"/>
          <w:sz w:val="22"/>
        </w:rPr>
        <w:t>No</w:t>
      </w:r>
      <w:r w:rsidRPr="00A953E2">
        <w:rPr>
          <w:rFonts w:ascii="Calibri" w:hAnsi="Calibri" w:cs="Arial"/>
          <w:b w:val="0"/>
          <w:sz w:val="22"/>
        </w:rPr>
        <w:t xml:space="preserve"> </w:t>
      </w:r>
      <w:sdt>
        <w:sdtPr>
          <w:rPr>
            <w:rFonts w:ascii="Calibri" w:hAnsi="Calibri" w:cs="Arial"/>
            <w:b w:val="0"/>
            <w:sz w:val="22"/>
          </w:rPr>
          <w:id w:val="1939025498"/>
          <w14:checkbox>
            <w14:checked w14:val="0"/>
            <w14:checkedState w14:val="2612" w14:font="MS Gothic"/>
            <w14:uncheckedState w14:val="2610" w14:font="MS Gothic"/>
          </w14:checkbox>
        </w:sdtPr>
        <w:sdtEndPr/>
        <w:sdtContent>
          <w:r w:rsidR="00AC701E">
            <w:rPr>
              <w:rFonts w:ascii="MS Gothic" w:eastAsia="MS Gothic" w:hAnsi="MS Gothic" w:cs="Arial" w:hint="eastAsia"/>
              <w:b w:val="0"/>
              <w:sz w:val="22"/>
            </w:rPr>
            <w:t>☐</w:t>
          </w:r>
        </w:sdtContent>
      </w:sdt>
      <w:r w:rsidRPr="00A953E2">
        <w:rPr>
          <w:rFonts w:ascii="Calibri" w:hAnsi="Calibri" w:cs="Arial"/>
          <w:b w:val="0"/>
          <w:sz w:val="22"/>
        </w:rPr>
        <w:t xml:space="preserve"> </w:t>
      </w:r>
      <w:r>
        <w:rPr>
          <w:rFonts w:ascii="Calibri" w:hAnsi="Calibri" w:cs="Arial"/>
          <w:b w:val="0"/>
          <w:sz w:val="22"/>
        </w:rPr>
        <w:t xml:space="preserve">  Yes</w:t>
      </w:r>
      <w:r w:rsidRPr="00A953E2">
        <w:rPr>
          <w:rFonts w:ascii="Calibri" w:hAnsi="Calibri" w:cs="Arial"/>
          <w:b w:val="0"/>
          <w:sz w:val="22"/>
        </w:rPr>
        <w:t xml:space="preserve"> </w:t>
      </w:r>
      <w:sdt>
        <w:sdtPr>
          <w:rPr>
            <w:rFonts w:ascii="Calibri" w:hAnsi="Calibri" w:cs="Arial"/>
            <w:b w:val="0"/>
            <w:sz w:val="22"/>
          </w:rPr>
          <w:id w:val="1109698074"/>
          <w14:checkbox>
            <w14:checked w14:val="0"/>
            <w14:checkedState w14:val="2612" w14:font="MS Gothic"/>
            <w14:uncheckedState w14:val="2610" w14:font="MS Gothic"/>
          </w14:checkbox>
        </w:sdtPr>
        <w:sdtEndPr/>
        <w:sdtContent>
          <w:r w:rsidR="00AC701E">
            <w:rPr>
              <w:rFonts w:ascii="MS Gothic" w:eastAsia="MS Gothic" w:hAnsi="MS Gothic" w:cs="Arial" w:hint="eastAsia"/>
              <w:b w:val="0"/>
              <w:sz w:val="22"/>
            </w:rPr>
            <w:t>☐</w:t>
          </w:r>
        </w:sdtContent>
      </w:sdt>
      <w:r w:rsidRPr="00A953E2">
        <w:rPr>
          <w:rFonts w:ascii="Calibri" w:hAnsi="Calibri" w:cs="Arial"/>
          <w:b w:val="0"/>
          <w:sz w:val="22"/>
        </w:rPr>
        <w:t xml:space="preserve"> </w:t>
      </w:r>
      <w:r>
        <w:rPr>
          <w:rFonts w:ascii="Calibri" w:hAnsi="Calibri" w:cs="Arial"/>
          <w:b w:val="0"/>
          <w:sz w:val="22"/>
        </w:rPr>
        <w:t>Please list:</w:t>
      </w:r>
    </w:p>
    <w:p w14:paraId="3176E637" w14:textId="77777777" w:rsidR="00840246" w:rsidRDefault="00840246">
      <w:pPr>
        <w:rPr>
          <w:rFonts w:ascii="Calibri" w:hAnsi="Calibri" w:cs="Arial"/>
          <w:b w:val="0"/>
          <w:sz w:val="22"/>
        </w:rPr>
      </w:pPr>
    </w:p>
    <w:p w14:paraId="396A9795" w14:textId="5CDBB77C" w:rsidR="00840246" w:rsidRPr="00A953E2" w:rsidRDefault="00840246" w:rsidP="00840246">
      <w:pPr>
        <w:rPr>
          <w:rFonts w:ascii="Calibri" w:hAnsi="Calibri" w:cs="Arial"/>
          <w:b w:val="0"/>
          <w:sz w:val="22"/>
        </w:rPr>
      </w:pPr>
      <w:r>
        <w:rPr>
          <w:rFonts w:ascii="Calibri" w:hAnsi="Calibri" w:cs="Arial"/>
          <w:sz w:val="22"/>
        </w:rPr>
        <w:t xml:space="preserve">Have the parents/carers consented to this referral? </w:t>
      </w:r>
      <w:r w:rsidR="00515A20">
        <w:rPr>
          <w:rFonts w:ascii="Calibri" w:hAnsi="Calibri" w:cs="Arial"/>
          <w:sz w:val="22"/>
        </w:rPr>
        <w:t xml:space="preserve">    </w:t>
      </w:r>
      <w:r>
        <w:rPr>
          <w:rFonts w:ascii="Calibri" w:hAnsi="Calibri" w:cs="Arial"/>
          <w:b w:val="0"/>
          <w:sz w:val="22"/>
        </w:rPr>
        <w:t>No</w:t>
      </w:r>
      <w:r w:rsidR="00AC701E">
        <w:rPr>
          <w:rFonts w:ascii="Calibri" w:hAnsi="Calibri" w:cs="Arial"/>
          <w:b w:val="0"/>
          <w:sz w:val="22"/>
        </w:rPr>
        <w:t xml:space="preserve"> </w:t>
      </w:r>
      <w:sdt>
        <w:sdtPr>
          <w:rPr>
            <w:rFonts w:ascii="Calibri" w:hAnsi="Calibri" w:cs="Arial"/>
            <w:b w:val="0"/>
            <w:sz w:val="22"/>
          </w:rPr>
          <w:id w:val="1281917839"/>
          <w14:checkbox>
            <w14:checked w14:val="0"/>
            <w14:checkedState w14:val="2612" w14:font="MS Gothic"/>
            <w14:uncheckedState w14:val="2610" w14:font="MS Gothic"/>
          </w14:checkbox>
        </w:sdtPr>
        <w:sdtEndPr/>
        <w:sdtContent>
          <w:r w:rsidR="00AC701E">
            <w:rPr>
              <w:rFonts w:ascii="MS Gothic" w:eastAsia="MS Gothic" w:hAnsi="MS Gothic" w:cs="Arial" w:hint="eastAsia"/>
              <w:b w:val="0"/>
              <w:sz w:val="22"/>
            </w:rPr>
            <w:t>☐</w:t>
          </w:r>
        </w:sdtContent>
      </w:sdt>
      <w:r w:rsidRPr="00A953E2">
        <w:rPr>
          <w:rFonts w:ascii="Calibri" w:hAnsi="Calibri" w:cs="Arial"/>
          <w:b w:val="0"/>
          <w:sz w:val="22"/>
        </w:rPr>
        <w:t xml:space="preserve"> </w:t>
      </w:r>
      <w:r>
        <w:rPr>
          <w:rFonts w:ascii="Calibri" w:hAnsi="Calibri" w:cs="Arial"/>
          <w:b w:val="0"/>
          <w:sz w:val="22"/>
        </w:rPr>
        <w:t xml:space="preserve">     Yes</w:t>
      </w:r>
      <w:r w:rsidRPr="00A953E2">
        <w:rPr>
          <w:rFonts w:ascii="Calibri" w:hAnsi="Calibri" w:cs="Arial"/>
          <w:b w:val="0"/>
          <w:sz w:val="22"/>
        </w:rPr>
        <w:t xml:space="preserve"> </w:t>
      </w:r>
      <w:sdt>
        <w:sdtPr>
          <w:rPr>
            <w:rFonts w:ascii="Calibri" w:hAnsi="Calibri" w:cs="Arial"/>
            <w:b w:val="0"/>
            <w:sz w:val="22"/>
          </w:rPr>
          <w:id w:val="-536897967"/>
          <w14:checkbox>
            <w14:checked w14:val="0"/>
            <w14:checkedState w14:val="2612" w14:font="MS Gothic"/>
            <w14:uncheckedState w14:val="2610" w14:font="MS Gothic"/>
          </w14:checkbox>
        </w:sdtPr>
        <w:sdtEndPr/>
        <w:sdtContent>
          <w:r w:rsidR="00AC701E">
            <w:rPr>
              <w:rFonts w:ascii="MS Gothic" w:eastAsia="MS Gothic" w:hAnsi="MS Gothic" w:cs="Arial" w:hint="eastAsia"/>
              <w:b w:val="0"/>
              <w:sz w:val="22"/>
            </w:rPr>
            <w:t>☐</w:t>
          </w:r>
        </w:sdtContent>
      </w:sdt>
    </w:p>
    <w:p w14:paraId="49461388" w14:textId="77777777" w:rsidR="002D7234" w:rsidRPr="00A953E2" w:rsidRDefault="002D7234">
      <w:pPr>
        <w:rPr>
          <w:rFonts w:ascii="Calibri" w:hAnsi="Calibri" w:cs="Arial"/>
          <w:sz w:val="22"/>
        </w:rPr>
      </w:pPr>
    </w:p>
    <w:p w14:paraId="20683188" w14:textId="77777777" w:rsidR="00840246" w:rsidRPr="00840246" w:rsidRDefault="002D7234">
      <w:pPr>
        <w:rPr>
          <w:rFonts w:ascii="Calibri" w:hAnsi="Calibri" w:cs="Arial"/>
          <w:sz w:val="22"/>
          <w:u w:val="single"/>
        </w:rPr>
      </w:pPr>
      <w:r w:rsidRPr="00840246">
        <w:rPr>
          <w:rFonts w:ascii="Calibri" w:hAnsi="Calibri" w:cs="Arial"/>
          <w:sz w:val="22"/>
          <w:u w:val="single"/>
        </w:rPr>
        <w:t>Referrer</w:t>
      </w:r>
      <w:r w:rsidR="00840246" w:rsidRPr="00840246">
        <w:rPr>
          <w:rFonts w:ascii="Calibri" w:hAnsi="Calibri" w:cs="Arial"/>
          <w:sz w:val="22"/>
          <w:u w:val="single"/>
        </w:rPr>
        <w:t>’s Details</w:t>
      </w:r>
    </w:p>
    <w:p w14:paraId="5841022D" w14:textId="77777777" w:rsidR="00840246" w:rsidRDefault="00840246">
      <w:pPr>
        <w:rPr>
          <w:rFonts w:ascii="Calibri" w:hAnsi="Calibri" w:cs="Arial"/>
          <w:sz w:val="22"/>
        </w:rPr>
      </w:pPr>
      <w:r>
        <w:rPr>
          <w:rFonts w:ascii="Calibri" w:hAnsi="Calibri" w:cs="Arial"/>
          <w:sz w:val="22"/>
        </w:rPr>
        <w:t>Name</w:t>
      </w:r>
      <w:r w:rsidR="00515A20">
        <w:rPr>
          <w:rFonts w:ascii="Calibri" w:hAnsi="Calibri" w:cs="Arial"/>
          <w:sz w:val="22"/>
        </w:rPr>
        <w:t>:</w:t>
      </w:r>
    </w:p>
    <w:p w14:paraId="50FD5509" w14:textId="77777777" w:rsidR="002D7234" w:rsidRPr="00A953E2" w:rsidRDefault="00840246">
      <w:pPr>
        <w:rPr>
          <w:rFonts w:ascii="Calibri" w:hAnsi="Calibri" w:cs="Arial"/>
          <w:b w:val="0"/>
          <w:sz w:val="22"/>
        </w:rPr>
      </w:pPr>
      <w:r>
        <w:rPr>
          <w:rFonts w:ascii="Calibri" w:hAnsi="Calibri" w:cs="Arial"/>
          <w:sz w:val="22"/>
        </w:rPr>
        <w:t>Role</w:t>
      </w:r>
      <w:r w:rsidR="002D7234" w:rsidRPr="00A953E2">
        <w:rPr>
          <w:rFonts w:ascii="Calibri" w:hAnsi="Calibri" w:cs="Arial"/>
          <w:sz w:val="22"/>
        </w:rPr>
        <w:t>:</w:t>
      </w:r>
    </w:p>
    <w:p w14:paraId="21B40832" w14:textId="77777777" w:rsidR="0014342E" w:rsidRDefault="00565870">
      <w:pPr>
        <w:jc w:val="both"/>
        <w:rPr>
          <w:rFonts w:ascii="Calibri" w:hAnsi="Calibri" w:cs="Arial"/>
          <w:sz w:val="22"/>
        </w:rPr>
      </w:pPr>
      <w:r w:rsidRPr="00A953E2">
        <w:rPr>
          <w:rFonts w:ascii="Calibri" w:hAnsi="Calibri" w:cs="Arial"/>
          <w:sz w:val="22"/>
        </w:rPr>
        <w:t>Tel</w:t>
      </w:r>
      <w:r w:rsidR="0034418C">
        <w:rPr>
          <w:rFonts w:ascii="Calibri" w:hAnsi="Calibri" w:cs="Arial"/>
          <w:sz w:val="22"/>
        </w:rPr>
        <w:t>ephone number:</w:t>
      </w:r>
    </w:p>
    <w:p w14:paraId="12AB3C69" w14:textId="77777777" w:rsidR="000D0515" w:rsidRDefault="0034418C" w:rsidP="000D0515">
      <w:pPr>
        <w:jc w:val="both"/>
        <w:rPr>
          <w:rFonts w:ascii="Calibri" w:hAnsi="Calibri" w:cs="Arial"/>
          <w:sz w:val="22"/>
        </w:rPr>
      </w:pPr>
      <w:r>
        <w:rPr>
          <w:rFonts w:ascii="Calibri" w:hAnsi="Calibri" w:cs="Arial"/>
          <w:sz w:val="22"/>
        </w:rPr>
        <w:t>Email address:</w:t>
      </w:r>
    </w:p>
    <w:p w14:paraId="4E393E3E" w14:textId="77777777" w:rsidR="00840246" w:rsidRPr="0034418C" w:rsidRDefault="00840246" w:rsidP="000D0515">
      <w:pPr>
        <w:jc w:val="both"/>
        <w:rPr>
          <w:rFonts w:ascii="Calibri" w:hAnsi="Calibri" w:cs="Arial"/>
          <w:sz w:val="20"/>
        </w:rPr>
      </w:pPr>
      <w:r>
        <w:rPr>
          <w:rFonts w:ascii="Calibri" w:hAnsi="Calibri" w:cs="Arial"/>
          <w:sz w:val="22"/>
        </w:rPr>
        <w:t>Physical work address:</w:t>
      </w:r>
    </w:p>
    <w:p w14:paraId="0515AFE9" w14:textId="77777777" w:rsidR="00565870" w:rsidRPr="00A953E2" w:rsidRDefault="0014342E" w:rsidP="00840246">
      <w:pPr>
        <w:jc w:val="both"/>
        <w:rPr>
          <w:rFonts w:ascii="Calibri" w:hAnsi="Calibri" w:cs="Arial"/>
          <w:b w:val="0"/>
          <w:sz w:val="20"/>
        </w:rPr>
      </w:pPr>
      <w:r w:rsidRPr="00A953E2">
        <w:rPr>
          <w:rFonts w:ascii="Calibri" w:hAnsi="Calibri" w:cs="Arial"/>
          <w:sz w:val="22"/>
        </w:rPr>
        <w:t>Date:</w:t>
      </w:r>
    </w:p>
    <w:sectPr w:rsidR="00565870" w:rsidRPr="00A953E2" w:rsidSect="0030017C">
      <w:headerReference w:type="even" r:id="rId12"/>
      <w:headerReference w:type="default" r:id="rId13"/>
      <w:footerReference w:type="even" r:id="rId14"/>
      <w:footerReference w:type="default" r:id="rId15"/>
      <w:headerReference w:type="first" r:id="rId16"/>
      <w:footerReference w:type="first" r:id="rId17"/>
      <w:pgSz w:w="11907" w:h="16840" w:code="9"/>
      <w:pgMar w:top="1418" w:right="1021" w:bottom="99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CE19" w14:textId="77777777" w:rsidR="00184B90" w:rsidRDefault="00184B90">
      <w:r>
        <w:separator/>
      </w:r>
    </w:p>
  </w:endnote>
  <w:endnote w:type="continuationSeparator" w:id="0">
    <w:p w14:paraId="56D9005E" w14:textId="77777777" w:rsidR="00184B90" w:rsidRDefault="0018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9CE9" w14:textId="77777777" w:rsidR="003A23C0" w:rsidRDefault="003A2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CCC" w14:textId="77777777" w:rsidR="003A23C0" w:rsidRDefault="003A2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F33" w14:textId="77777777" w:rsidR="003A23C0" w:rsidRDefault="003A2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10EF" w14:textId="77777777" w:rsidR="00184B90" w:rsidRDefault="00184B90">
      <w:r>
        <w:separator/>
      </w:r>
    </w:p>
  </w:footnote>
  <w:footnote w:type="continuationSeparator" w:id="0">
    <w:p w14:paraId="77ACC6C1" w14:textId="77777777" w:rsidR="00184B90" w:rsidRDefault="0018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8E22" w14:textId="77777777" w:rsidR="003A23C0" w:rsidRDefault="003A2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73678" w14:textId="46FFF03D" w:rsidR="004133F3" w:rsidRPr="00321EE1" w:rsidRDefault="004133F3" w:rsidP="00444793">
    <w:pPr>
      <w:pStyle w:val="Title"/>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947E" w14:textId="77777777" w:rsidR="003A23C0" w:rsidRDefault="003A23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2C1"/>
    <w:multiLevelType w:val="hybridMultilevel"/>
    <w:tmpl w:val="8CCA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B75533"/>
    <w:multiLevelType w:val="hybridMultilevel"/>
    <w:tmpl w:val="7A64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A003E"/>
    <w:multiLevelType w:val="multilevel"/>
    <w:tmpl w:val="F75E7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816829"/>
    <w:multiLevelType w:val="hybridMultilevel"/>
    <w:tmpl w:val="8C8654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A37A0"/>
    <w:multiLevelType w:val="hybridMultilevel"/>
    <w:tmpl w:val="65503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503415"/>
    <w:multiLevelType w:val="hybridMultilevel"/>
    <w:tmpl w:val="9E247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80021"/>
    <w:multiLevelType w:val="multilevel"/>
    <w:tmpl w:val="4768C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E1116"/>
    <w:multiLevelType w:val="hybridMultilevel"/>
    <w:tmpl w:val="6F98B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63010E"/>
    <w:multiLevelType w:val="hybridMultilevel"/>
    <w:tmpl w:val="A5FA1A4C"/>
    <w:lvl w:ilvl="0" w:tplc="477E2180">
      <w:numFmt w:val="bullet"/>
      <w:lvlText w:val=""/>
      <w:lvlJc w:val="left"/>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554252">
    <w:abstractNumId w:val="7"/>
  </w:num>
  <w:num w:numId="2" w16cid:durableId="710692388">
    <w:abstractNumId w:val="0"/>
  </w:num>
  <w:num w:numId="3" w16cid:durableId="331374367">
    <w:abstractNumId w:val="0"/>
  </w:num>
  <w:num w:numId="4" w16cid:durableId="1684354433">
    <w:abstractNumId w:val="2"/>
  </w:num>
  <w:num w:numId="5" w16cid:durableId="1576470615">
    <w:abstractNumId w:val="6"/>
  </w:num>
  <w:num w:numId="6" w16cid:durableId="610671006">
    <w:abstractNumId w:val="1"/>
  </w:num>
  <w:num w:numId="7" w16cid:durableId="1973558001">
    <w:abstractNumId w:val="5"/>
  </w:num>
  <w:num w:numId="8" w16cid:durableId="926811058">
    <w:abstractNumId w:val="8"/>
  </w:num>
  <w:num w:numId="9" w16cid:durableId="1725367689">
    <w:abstractNumId w:val="4"/>
  </w:num>
  <w:num w:numId="10" w16cid:durableId="204343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C5"/>
    <w:rsid w:val="0003405E"/>
    <w:rsid w:val="00062DED"/>
    <w:rsid w:val="000C0570"/>
    <w:rsid w:val="000D0515"/>
    <w:rsid w:val="000D7F2E"/>
    <w:rsid w:val="001210D4"/>
    <w:rsid w:val="0014342E"/>
    <w:rsid w:val="00153C8C"/>
    <w:rsid w:val="00165062"/>
    <w:rsid w:val="00184B90"/>
    <w:rsid w:val="001D5AF8"/>
    <w:rsid w:val="002420B1"/>
    <w:rsid w:val="002A107E"/>
    <w:rsid w:val="002C61A0"/>
    <w:rsid w:val="002D7234"/>
    <w:rsid w:val="002E49A0"/>
    <w:rsid w:val="0030017C"/>
    <w:rsid w:val="003178AD"/>
    <w:rsid w:val="00321EE1"/>
    <w:rsid w:val="0034418C"/>
    <w:rsid w:val="00353FBC"/>
    <w:rsid w:val="003665F1"/>
    <w:rsid w:val="0039335B"/>
    <w:rsid w:val="003A23C0"/>
    <w:rsid w:val="003A3BC1"/>
    <w:rsid w:val="003C2B99"/>
    <w:rsid w:val="003E0534"/>
    <w:rsid w:val="004133F3"/>
    <w:rsid w:val="00444793"/>
    <w:rsid w:val="00455F8F"/>
    <w:rsid w:val="004C24EB"/>
    <w:rsid w:val="004D6917"/>
    <w:rsid w:val="004F13C9"/>
    <w:rsid w:val="00515A20"/>
    <w:rsid w:val="005467E1"/>
    <w:rsid w:val="00550E80"/>
    <w:rsid w:val="00555D58"/>
    <w:rsid w:val="00565870"/>
    <w:rsid w:val="00567FC0"/>
    <w:rsid w:val="00580C10"/>
    <w:rsid w:val="005B62D8"/>
    <w:rsid w:val="005D3037"/>
    <w:rsid w:val="00637F17"/>
    <w:rsid w:val="00654EFC"/>
    <w:rsid w:val="006701FB"/>
    <w:rsid w:val="00683A43"/>
    <w:rsid w:val="00690B72"/>
    <w:rsid w:val="006C75A9"/>
    <w:rsid w:val="007127F9"/>
    <w:rsid w:val="007C3E32"/>
    <w:rsid w:val="00837A8B"/>
    <w:rsid w:val="00840246"/>
    <w:rsid w:val="00860F41"/>
    <w:rsid w:val="00881916"/>
    <w:rsid w:val="008C07ED"/>
    <w:rsid w:val="008C11F6"/>
    <w:rsid w:val="008E0382"/>
    <w:rsid w:val="00903F8C"/>
    <w:rsid w:val="00904007"/>
    <w:rsid w:val="00950661"/>
    <w:rsid w:val="00983317"/>
    <w:rsid w:val="009F12B9"/>
    <w:rsid w:val="00A43CD2"/>
    <w:rsid w:val="00A953E2"/>
    <w:rsid w:val="00AB58EC"/>
    <w:rsid w:val="00AC701E"/>
    <w:rsid w:val="00B01F61"/>
    <w:rsid w:val="00B03E7D"/>
    <w:rsid w:val="00B247F9"/>
    <w:rsid w:val="00B304EA"/>
    <w:rsid w:val="00B402C5"/>
    <w:rsid w:val="00B54682"/>
    <w:rsid w:val="00BD3BAB"/>
    <w:rsid w:val="00BE0C02"/>
    <w:rsid w:val="00BF1165"/>
    <w:rsid w:val="00C1002C"/>
    <w:rsid w:val="00C5278F"/>
    <w:rsid w:val="00C544DA"/>
    <w:rsid w:val="00C72B3B"/>
    <w:rsid w:val="00CC0097"/>
    <w:rsid w:val="00CC1681"/>
    <w:rsid w:val="00CC790B"/>
    <w:rsid w:val="00D159A4"/>
    <w:rsid w:val="00D43901"/>
    <w:rsid w:val="00D439EA"/>
    <w:rsid w:val="00DA5D26"/>
    <w:rsid w:val="00DA67DD"/>
    <w:rsid w:val="00DD379E"/>
    <w:rsid w:val="00E8346F"/>
    <w:rsid w:val="00E9022B"/>
    <w:rsid w:val="00EC3349"/>
    <w:rsid w:val="00EE3CEE"/>
    <w:rsid w:val="00F4601D"/>
    <w:rsid w:val="00F51071"/>
    <w:rsid w:val="00F633C6"/>
    <w:rsid w:val="00F71296"/>
    <w:rsid w:val="00F803BA"/>
    <w:rsid w:val="00FB1909"/>
    <w:rsid w:val="00FB61E3"/>
    <w:rsid w:val="00FC2AFA"/>
    <w:rsid w:val="00FC3439"/>
    <w:rsid w:val="00FD1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3FA55"/>
  <w15:chartTrackingRefBased/>
  <w15:docId w15:val="{FD0FB04F-DEA6-4DDB-9191-D5AA9C01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165"/>
    <w:rPr>
      <w:rFonts w:ascii="Arial" w:hAnsi="Arial"/>
      <w:b/>
      <w:sz w:val="24"/>
      <w:lang w:val="en-US" w:eastAsia="en-US"/>
    </w:rPr>
  </w:style>
  <w:style w:type="paragraph" w:styleId="Heading1">
    <w:name w:val="heading 1"/>
    <w:basedOn w:val="Normal"/>
    <w:next w:val="Normal"/>
    <w:qFormat/>
    <w:pPr>
      <w:keepNext/>
      <w:spacing w:before="240" w:after="60"/>
      <w:outlineLvl w:val="0"/>
    </w:pPr>
    <w:rPr>
      <w:b w:val="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BodyText">
    <w:name w:val="Body Text"/>
    <w:basedOn w:val="Normal"/>
    <w:pPr>
      <w:jc w:val="both"/>
    </w:pPr>
    <w:rPr>
      <w:b w:val="0"/>
      <w:sz w:val="20"/>
    </w:rPr>
  </w:style>
  <w:style w:type="paragraph" w:styleId="BodyText2">
    <w:name w:val="Body Text 2"/>
    <w:basedOn w:val="Normal"/>
    <w:rPr>
      <w:b w:val="0"/>
    </w:rPr>
  </w:style>
  <w:style w:type="paragraph" w:styleId="Header">
    <w:name w:val="header"/>
    <w:basedOn w:val="Normal"/>
    <w:rsid w:val="00321EE1"/>
    <w:pPr>
      <w:tabs>
        <w:tab w:val="center" w:pos="4320"/>
        <w:tab w:val="right" w:pos="8640"/>
      </w:tabs>
    </w:pPr>
  </w:style>
  <w:style w:type="paragraph" w:styleId="Footer">
    <w:name w:val="footer"/>
    <w:basedOn w:val="Normal"/>
    <w:rsid w:val="00321EE1"/>
    <w:pPr>
      <w:tabs>
        <w:tab w:val="center" w:pos="4320"/>
        <w:tab w:val="right" w:pos="8640"/>
      </w:tabs>
    </w:pPr>
  </w:style>
  <w:style w:type="character" w:styleId="Hyperlink">
    <w:name w:val="Hyperlink"/>
    <w:rsid w:val="00C544DA"/>
    <w:rPr>
      <w:color w:val="0000FF"/>
      <w:u w:val="single"/>
    </w:rPr>
  </w:style>
  <w:style w:type="paragraph" w:styleId="NoSpacing">
    <w:name w:val="No Spacing"/>
    <w:uiPriority w:val="1"/>
    <w:qFormat/>
    <w:rsid w:val="00444793"/>
    <w:rPr>
      <w:rFonts w:ascii="Calibri" w:eastAsia="Calibri" w:hAnsi="Calibri"/>
      <w:sz w:val="22"/>
      <w:szCs w:val="22"/>
      <w:lang w:eastAsia="en-US"/>
    </w:rPr>
  </w:style>
  <w:style w:type="character" w:styleId="UnresolvedMention">
    <w:name w:val="Unresolved Mention"/>
    <w:uiPriority w:val="99"/>
    <w:semiHidden/>
    <w:unhideWhenUsed/>
    <w:rsid w:val="00840246"/>
    <w:rPr>
      <w:color w:val="605E5C"/>
      <w:shd w:val="clear" w:color="auto" w:fill="E1DFDD"/>
    </w:rPr>
  </w:style>
  <w:style w:type="table" w:styleId="TableGrid">
    <w:name w:val="Table Grid"/>
    <w:basedOn w:val="TableNormal"/>
    <w:uiPriority w:val="59"/>
    <w:rsid w:val="00EE3C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CEE"/>
    <w:pPr>
      <w:spacing w:after="200" w:line="276" w:lineRule="auto"/>
      <w:ind w:left="720"/>
      <w:contextualSpacing/>
    </w:pPr>
    <w:rPr>
      <w:rFonts w:ascii="Calibri" w:eastAsia="Calibri" w:hAnsi="Calibri"/>
      <w:b w:val="0"/>
      <w:sz w:val="22"/>
      <w:szCs w:val="22"/>
      <w:lang w:val="en-GB"/>
    </w:rPr>
  </w:style>
  <w:style w:type="character" w:customStyle="1" w:styleId="ui-provider">
    <w:name w:val="ui-provider"/>
    <w:basedOn w:val="DefaultParagraphFont"/>
    <w:rsid w:val="00EC3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3401">
      <w:bodyDiv w:val="1"/>
      <w:marLeft w:val="0"/>
      <w:marRight w:val="0"/>
      <w:marTop w:val="0"/>
      <w:marBottom w:val="0"/>
      <w:divBdr>
        <w:top w:val="none" w:sz="0" w:space="0" w:color="auto"/>
        <w:left w:val="none" w:sz="0" w:space="0" w:color="auto"/>
        <w:bottom w:val="none" w:sz="0" w:space="0" w:color="auto"/>
        <w:right w:val="none" w:sz="0" w:space="0" w:color="auto"/>
      </w:divBdr>
    </w:div>
    <w:div w:id="1933390597">
      <w:bodyDiv w:val="1"/>
      <w:marLeft w:val="0"/>
      <w:marRight w:val="0"/>
      <w:marTop w:val="0"/>
      <w:marBottom w:val="0"/>
      <w:divBdr>
        <w:top w:val="none" w:sz="0" w:space="0" w:color="auto"/>
        <w:left w:val="none" w:sz="0" w:space="0" w:color="auto"/>
        <w:bottom w:val="none" w:sz="0" w:space="0" w:color="auto"/>
        <w:right w:val="none" w:sz="0" w:space="0" w:color="auto"/>
      </w:divBdr>
    </w:div>
    <w:div w:id="20065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h-tr.haringeychildrensltreferrals@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eechtherapy.whitthealth@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hh-tr.haringeychildrensltreferrals@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945A-465E-48D0-A8FE-A8A3D288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3515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C&amp;I CHS NHS TRUST</Company>
  <LinksUpToDate>false</LinksUpToDate>
  <CharactersWithSpaces>4053</CharactersWithSpaces>
  <SharedDoc>false</SharedDoc>
  <HLinks>
    <vt:vector size="18" baseType="variant">
      <vt:variant>
        <vt:i4>3145728</vt:i4>
      </vt:variant>
      <vt:variant>
        <vt:i4>6</vt:i4>
      </vt:variant>
      <vt:variant>
        <vt:i4>0</vt:i4>
      </vt:variant>
      <vt:variant>
        <vt:i4>5</vt:i4>
      </vt:variant>
      <vt:variant>
        <vt:lpwstr>mailto:whh-tr.CDCReferrals@nhs.net</vt:lpwstr>
      </vt:variant>
      <vt:variant>
        <vt:lpwstr/>
      </vt:variant>
      <vt:variant>
        <vt:i4>1179761</vt:i4>
      </vt:variant>
      <vt:variant>
        <vt:i4>3</vt:i4>
      </vt:variant>
      <vt:variant>
        <vt:i4>0</vt:i4>
      </vt:variant>
      <vt:variant>
        <vt:i4>5</vt:i4>
      </vt:variant>
      <vt:variant>
        <vt:lpwstr>mailto:speechtherapy.whitthealth@nhs.net</vt:lpwstr>
      </vt:variant>
      <vt:variant>
        <vt:lpwstr/>
      </vt:variant>
      <vt:variant>
        <vt:i4>3145728</vt:i4>
      </vt:variant>
      <vt:variant>
        <vt:i4>0</vt:i4>
      </vt:variant>
      <vt:variant>
        <vt:i4>0</vt:i4>
      </vt:variant>
      <vt:variant>
        <vt:i4>5</vt:i4>
      </vt:variant>
      <vt:variant>
        <vt:lpwstr>mailto:whh-tr.CDCReferrals@nhs.net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IM&amp;T</dc:creator>
  <cp:keywords/>
  <dc:description/>
  <cp:lastModifiedBy>GRIFFIN, Sue (WHITTINGTON HEALTH NHS TRUST)</cp:lastModifiedBy>
  <cp:revision>2</cp:revision>
  <cp:lastPrinted>2009-03-04T11:54:00Z</cp:lastPrinted>
  <dcterms:created xsi:type="dcterms:W3CDTF">2023-08-22T16:34:00Z</dcterms:created>
  <dcterms:modified xsi:type="dcterms:W3CDTF">2023-08-22T16:34:00Z</dcterms:modified>
</cp:coreProperties>
</file>