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04C2" w:rsidRDefault="003F2244" w:rsidP="008E304E">
      <w:pPr>
        <w:rPr>
          <w:rFonts w:ascii="Calibri" w:eastAsia="Calibri" w:hAnsi="Calibri"/>
          <w:color w:val="000000"/>
          <w:sz w:val="20"/>
          <w:lang w:val="en-US"/>
        </w:rPr>
      </w:pPr>
      <w:r w:rsidRPr="008E304E">
        <w:rPr>
          <w:rFonts w:ascii="Calibri" w:eastAsia="Calibri" w:hAnsi="Calibri"/>
          <w:noProof/>
          <w:color w:val="000000"/>
          <w:sz w:val="20"/>
          <w:lang w:eastAsia="en-GB"/>
        </w:rPr>
        <mc:AlternateContent>
          <mc:Choice Requires="wps">
            <w:drawing>
              <wp:anchor distT="0" distB="0" distL="114300" distR="114300" simplePos="0" relativeHeight="251668480" behindDoc="0" locked="0" layoutInCell="1" allowOverlap="1" wp14:anchorId="1B7045EA" wp14:editId="3D36D170">
                <wp:simplePos x="0" y="0"/>
                <wp:positionH relativeFrom="column">
                  <wp:posOffset>3943350</wp:posOffset>
                </wp:positionH>
                <wp:positionV relativeFrom="paragraph">
                  <wp:posOffset>-635</wp:posOffset>
                </wp:positionV>
                <wp:extent cx="2714625" cy="19716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971675"/>
                        </a:xfrm>
                        <a:prstGeom prst="rect">
                          <a:avLst/>
                        </a:prstGeom>
                        <a:solidFill>
                          <a:srgbClr val="FFFFFF"/>
                        </a:solidFill>
                        <a:ln w="9525">
                          <a:solidFill>
                            <a:srgbClr val="000000"/>
                          </a:solidFill>
                          <a:miter lim="800000"/>
                          <a:headEnd/>
                          <a:tailEnd/>
                        </a:ln>
                      </wps:spPr>
                      <wps:txbx>
                        <w:txbxContent>
                          <w:p w:rsidR="003F2244" w:rsidRDefault="0081469B">
                            <w:pPr>
                              <w:rPr>
                                <w:color w:val="FF0000"/>
                              </w:rPr>
                            </w:pPr>
                            <w:r w:rsidRPr="00263561">
                              <w:rPr>
                                <w:color w:val="FF0000"/>
                              </w:rPr>
                              <w:t xml:space="preserve">       </w:t>
                            </w:r>
                            <w:r w:rsidR="00263561">
                              <w:rPr>
                                <w:color w:val="FF0000"/>
                              </w:rPr>
                              <w:t xml:space="preserve">  </w:t>
                            </w:r>
                            <w:r w:rsidRPr="00263561">
                              <w:rPr>
                                <w:color w:val="FF0000"/>
                              </w:rPr>
                              <w:t xml:space="preserve">  ARTERIAL SIGNS AND SYMPTOMS </w:t>
                            </w:r>
                          </w:p>
                          <w:p w:rsidR="008E304E" w:rsidRPr="003F2244" w:rsidRDefault="008E304E">
                            <w:pPr>
                              <w:rPr>
                                <w:sz w:val="20"/>
                                <w:szCs w:val="20"/>
                              </w:rPr>
                            </w:pPr>
                            <w:r w:rsidRPr="003F2244">
                              <w:rPr>
                                <w:sz w:val="20"/>
                                <w:szCs w:val="20"/>
                              </w:rPr>
                              <w:t xml:space="preserve">If any patient presents with arterial signs and symptoms i.e pain on elevation or at night on bed rest, intermittent claudication , cold  pale limbs with “punched out” wounds or wounds to toes or absent pedal pulses </w:t>
                            </w:r>
                          </w:p>
                          <w:p w:rsidR="008E304E" w:rsidRPr="0081469B" w:rsidRDefault="0081469B">
                            <w:pPr>
                              <w:rPr>
                                <w:sz w:val="18"/>
                                <w:szCs w:val="18"/>
                              </w:rPr>
                            </w:pPr>
                            <w:r>
                              <w:rPr>
                                <w:sz w:val="18"/>
                                <w:szCs w:val="18"/>
                              </w:rPr>
                              <w:t xml:space="preserve">                    </w:t>
                            </w:r>
                            <w:r w:rsidR="008E304E" w:rsidRPr="0081469B">
                              <w:rPr>
                                <w:sz w:val="18"/>
                                <w:szCs w:val="18"/>
                              </w:rPr>
                              <w:t xml:space="preserve">Refer to vascular URGENTLY   </w:t>
                            </w:r>
                          </w:p>
                          <w:p w:rsidR="008E304E" w:rsidRPr="0081469B" w:rsidRDefault="0081469B">
                            <w:pPr>
                              <w:rPr>
                                <w:sz w:val="18"/>
                                <w:szCs w:val="18"/>
                              </w:rPr>
                            </w:pPr>
                            <w:r>
                              <w:rPr>
                                <w:sz w:val="18"/>
                                <w:szCs w:val="18"/>
                              </w:rPr>
                              <w:t xml:space="preserve">                      </w:t>
                            </w:r>
                            <w:r w:rsidR="008E304E" w:rsidRPr="0081469B">
                              <w:rPr>
                                <w:sz w:val="18"/>
                                <w:szCs w:val="18"/>
                              </w:rPr>
                              <w:t xml:space="preserve">Do </w:t>
                            </w:r>
                            <w:r w:rsidRPr="003F2244">
                              <w:rPr>
                                <w:color w:val="FF0000"/>
                                <w:sz w:val="18"/>
                                <w:szCs w:val="18"/>
                              </w:rPr>
                              <w:t xml:space="preserve">NOT </w:t>
                            </w:r>
                            <w:r>
                              <w:rPr>
                                <w:sz w:val="18"/>
                                <w:szCs w:val="18"/>
                              </w:rPr>
                              <w:t>apply</w:t>
                            </w:r>
                            <w:r w:rsidR="008E304E" w:rsidRPr="0081469B">
                              <w:rPr>
                                <w:sz w:val="18"/>
                                <w:szCs w:val="18"/>
                              </w:rPr>
                              <w:t xml:space="preserve"> bandaging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5pt;margin-top:-.05pt;width:213.75pt;height:1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YJIQIAAEU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">
                <v:textbox>
                  <w:txbxContent>
                    <w:p w:rsidR="003F2244" w:rsidRDefault="0081469B">
                      <w:pPr>
                        <w:rPr>
                          <w:color w:val="FF0000"/>
                        </w:rPr>
                      </w:pPr>
                      <w:r w:rsidRPr="00263561">
                        <w:rPr>
                          <w:color w:val="FF0000"/>
                        </w:rPr>
                        <w:t xml:space="preserve">       </w:t>
                      </w:r>
                      <w:r w:rsidR="00263561">
                        <w:rPr>
                          <w:color w:val="FF0000"/>
                        </w:rPr>
                        <w:t xml:space="preserve">  </w:t>
                      </w:r>
                      <w:r w:rsidRPr="00263561">
                        <w:rPr>
                          <w:color w:val="FF0000"/>
                        </w:rPr>
                        <w:t xml:space="preserve">  ARTERIAL SIGNS AND SYMPTOMS </w:t>
                      </w:r>
                    </w:p>
                    <w:p w:rsidR="008E304E" w:rsidRPr="003F2244" w:rsidRDefault="008E304E">
                      <w:pPr>
                        <w:rPr>
                          <w:sz w:val="20"/>
                          <w:szCs w:val="20"/>
                        </w:rPr>
                      </w:pPr>
                      <w:r w:rsidRPr="003F2244">
                        <w:rPr>
                          <w:sz w:val="20"/>
                          <w:szCs w:val="20"/>
                        </w:rPr>
                        <w:t xml:space="preserve">If any patient presents with arterial signs and symptoms </w:t>
                      </w:r>
                      <w:proofErr w:type="spellStart"/>
                      <w:r w:rsidRPr="003F2244">
                        <w:rPr>
                          <w:sz w:val="20"/>
                          <w:szCs w:val="20"/>
                        </w:rPr>
                        <w:t>i.e</w:t>
                      </w:r>
                      <w:proofErr w:type="spellEnd"/>
                      <w:r w:rsidRPr="003F2244">
                        <w:rPr>
                          <w:sz w:val="20"/>
                          <w:szCs w:val="20"/>
                        </w:rPr>
                        <w:t xml:space="preserve"> pain on elevation or at night on bed rest, intermittent claudication , cold  pale limbs with “punched out” wounds or wounds to toes or absent pedal pulses </w:t>
                      </w:r>
                    </w:p>
                    <w:p w:rsidR="008E304E" w:rsidRPr="0081469B" w:rsidRDefault="0081469B">
                      <w:pPr>
                        <w:rPr>
                          <w:sz w:val="18"/>
                          <w:szCs w:val="18"/>
                        </w:rPr>
                      </w:pPr>
                      <w:r>
                        <w:rPr>
                          <w:sz w:val="18"/>
                          <w:szCs w:val="18"/>
                        </w:rPr>
                        <w:t xml:space="preserve">                    </w:t>
                      </w:r>
                      <w:r w:rsidR="008E304E" w:rsidRPr="0081469B">
                        <w:rPr>
                          <w:sz w:val="18"/>
                          <w:szCs w:val="18"/>
                        </w:rPr>
                        <w:t xml:space="preserve">Refer to vascular URGENTLY   </w:t>
                      </w:r>
                    </w:p>
                    <w:p w:rsidR="008E304E" w:rsidRPr="0081469B" w:rsidRDefault="0081469B">
                      <w:pPr>
                        <w:rPr>
                          <w:sz w:val="18"/>
                          <w:szCs w:val="18"/>
                        </w:rPr>
                      </w:pPr>
                      <w:r>
                        <w:rPr>
                          <w:sz w:val="18"/>
                          <w:szCs w:val="18"/>
                        </w:rPr>
                        <w:t xml:space="preserve">                      </w:t>
                      </w:r>
                      <w:r w:rsidR="008E304E" w:rsidRPr="0081469B">
                        <w:rPr>
                          <w:sz w:val="18"/>
                          <w:szCs w:val="18"/>
                        </w:rPr>
                        <w:t xml:space="preserve">Do </w:t>
                      </w:r>
                      <w:r w:rsidRPr="003F2244">
                        <w:rPr>
                          <w:color w:val="FF0000"/>
                          <w:sz w:val="18"/>
                          <w:szCs w:val="18"/>
                        </w:rPr>
                        <w:t xml:space="preserve">NOT </w:t>
                      </w:r>
                      <w:r>
                        <w:rPr>
                          <w:sz w:val="18"/>
                          <w:szCs w:val="18"/>
                        </w:rPr>
                        <w:t>apply</w:t>
                      </w:r>
                      <w:r w:rsidR="008E304E" w:rsidRPr="0081469B">
                        <w:rPr>
                          <w:sz w:val="18"/>
                          <w:szCs w:val="18"/>
                        </w:rPr>
                        <w:t xml:space="preserve"> bandaging</w:t>
                      </w:r>
                    </w:p>
                  </w:txbxContent>
                </v:textbox>
              </v:shape>
            </w:pict>
          </mc:Fallback>
        </mc:AlternateContent>
      </w:r>
      <w:r w:rsidR="00C9550C" w:rsidRPr="0081469B">
        <w:rPr>
          <w:rFonts w:ascii="Calibri" w:eastAsia="Calibri" w:hAnsi="Calibri"/>
          <w:noProof/>
          <w:color w:val="000000"/>
          <w:sz w:val="20"/>
          <w:lang w:eastAsia="en-GB"/>
        </w:rPr>
        <mc:AlternateContent>
          <mc:Choice Requires="wps">
            <w:drawing>
              <wp:anchor distT="0" distB="0" distL="114300" distR="114300" simplePos="0" relativeHeight="251674624" behindDoc="0" locked="0" layoutInCell="1" allowOverlap="1" wp14:anchorId="1E763EF4" wp14:editId="3959D2E2">
                <wp:simplePos x="0" y="0"/>
                <wp:positionH relativeFrom="column">
                  <wp:posOffset>-3162300</wp:posOffset>
                </wp:positionH>
                <wp:positionV relativeFrom="paragraph">
                  <wp:posOffset>-752475</wp:posOffset>
                </wp:positionV>
                <wp:extent cx="9772650" cy="6477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0" cy="647700"/>
                        </a:xfrm>
                        <a:prstGeom prst="rect">
                          <a:avLst/>
                        </a:prstGeom>
                        <a:solidFill>
                          <a:srgbClr val="FFFFFF"/>
                        </a:solidFill>
                        <a:ln w="9525">
                          <a:solidFill>
                            <a:srgbClr val="000000"/>
                          </a:solidFill>
                          <a:miter lim="800000"/>
                          <a:headEnd/>
                          <a:tailEnd/>
                        </a:ln>
                      </wps:spPr>
                      <wps:txbx>
                        <w:txbxContent>
                          <w:p w:rsidR="00AE1097" w:rsidRDefault="002C4E3F" w:rsidP="00AE1097">
                            <w:pPr>
                              <w:spacing w:before="27" w:after="0" w:line="279" w:lineRule="exact"/>
                              <w:ind w:left="216" w:right="360"/>
                              <w:textAlignment w:val="baseline"/>
                              <w:rPr>
                                <w:rFonts w:ascii="Arial" w:hAnsi="Arial" w:cs="Arial"/>
                                <w:b/>
                                <w:sz w:val="36"/>
                                <w:szCs w:val="36"/>
                              </w:rPr>
                            </w:pPr>
                            <w:r w:rsidRPr="002C4E3F">
                              <w:rPr>
                                <w:rFonts w:ascii="Arial" w:hAnsi="Arial" w:cs="Arial"/>
                                <w:b/>
                                <w:sz w:val="36"/>
                                <w:szCs w:val="36"/>
                              </w:rPr>
                              <w:t xml:space="preserve">           </w:t>
                            </w:r>
                            <w:r>
                              <w:rPr>
                                <w:rFonts w:ascii="Arial" w:hAnsi="Arial" w:cs="Arial"/>
                                <w:b/>
                                <w:sz w:val="36"/>
                                <w:szCs w:val="36"/>
                              </w:rPr>
                              <w:t xml:space="preserve">                            </w:t>
                            </w:r>
                            <w:r w:rsidRPr="002C4E3F">
                              <w:rPr>
                                <w:rFonts w:ascii="Arial" w:hAnsi="Arial" w:cs="Arial"/>
                                <w:b/>
                                <w:sz w:val="36"/>
                                <w:szCs w:val="36"/>
                              </w:rPr>
                              <w:t xml:space="preserve">        </w:t>
                            </w:r>
                            <w:r>
                              <w:rPr>
                                <w:rFonts w:ascii="Arial" w:hAnsi="Arial" w:cs="Arial"/>
                                <w:b/>
                                <w:sz w:val="36"/>
                                <w:szCs w:val="36"/>
                              </w:rPr>
                              <w:t xml:space="preserve"> </w:t>
                            </w:r>
                            <w:r w:rsidRPr="002C4E3F">
                              <w:rPr>
                                <w:rFonts w:ascii="Arial" w:hAnsi="Arial" w:cs="Arial"/>
                                <w:b/>
                                <w:sz w:val="36"/>
                                <w:szCs w:val="36"/>
                              </w:rPr>
                              <w:t xml:space="preserve"> Silver Standard </w:t>
                            </w:r>
                            <w:r>
                              <w:rPr>
                                <w:rFonts w:ascii="Arial" w:hAnsi="Arial" w:cs="Arial"/>
                                <w:b/>
                                <w:sz w:val="36"/>
                                <w:szCs w:val="36"/>
                              </w:rPr>
                              <w:t>P</w:t>
                            </w:r>
                            <w:r w:rsidRPr="002C4E3F">
                              <w:rPr>
                                <w:rFonts w:ascii="Arial" w:hAnsi="Arial" w:cs="Arial"/>
                                <w:b/>
                                <w:sz w:val="36"/>
                                <w:szCs w:val="36"/>
                              </w:rPr>
                              <w:t xml:space="preserve">athway </w:t>
                            </w:r>
                            <w:r w:rsidR="00696B6A">
                              <w:rPr>
                                <w:rFonts w:ascii="Arial" w:hAnsi="Arial" w:cs="Arial"/>
                                <w:b/>
                                <w:sz w:val="36"/>
                                <w:szCs w:val="36"/>
                              </w:rPr>
                              <w:t xml:space="preserve">                                               </w:t>
                            </w:r>
                          </w:p>
                          <w:p w:rsidR="0081469B" w:rsidRPr="00C9550C" w:rsidRDefault="00AE1097" w:rsidP="00C9550C">
                            <w:pPr>
                              <w:spacing w:before="27" w:after="0" w:line="279" w:lineRule="exact"/>
                              <w:ind w:left="216" w:right="360"/>
                              <w:textAlignment w:val="baseline"/>
                              <w:rPr>
                                <w:rFonts w:ascii="Arial" w:hAnsi="Arial" w:cs="Arial"/>
                                <w:b/>
                                <w:sz w:val="24"/>
                                <w:szCs w:val="24"/>
                              </w:rPr>
                            </w:pPr>
                            <w:r w:rsidRPr="00263561">
                              <w:rPr>
                                <w:rFonts w:ascii="Arial" w:hAnsi="Arial" w:cs="Arial"/>
                                <w:b/>
                                <w:sz w:val="36"/>
                                <w:szCs w:val="36"/>
                              </w:rPr>
                              <w:t xml:space="preserve">                                            </w:t>
                            </w:r>
                            <w:r w:rsidRPr="00C9550C">
                              <w:rPr>
                                <w:rFonts w:ascii="Calibri" w:eastAsia="Calibri" w:hAnsi="Calibri"/>
                                <w:b/>
                                <w:color w:val="000000"/>
                                <w:sz w:val="24"/>
                                <w:szCs w:val="24"/>
                              </w:rPr>
                              <w:t xml:space="preserve">Complete Silver standard assessment form overleaf </w:t>
                            </w:r>
                            <w:r w:rsidR="00696B6A">
                              <w:rPr>
                                <w:rFonts w:ascii="Calibri" w:eastAsia="Calibri" w:hAnsi="Calibri"/>
                                <w:b/>
                                <w:color w:val="000000"/>
                                <w:sz w:val="24"/>
                                <w:szCs w:val="24"/>
                              </w:rPr>
                              <w:t xml:space="preserve">                           </w:t>
                            </w:r>
                            <w:r w:rsidR="00696B6A" w:rsidRPr="00696B6A">
                              <w:rPr>
                                <w:noProof/>
                                <w:lang w:eastAsia="en-GB"/>
                              </w:rPr>
                              <w:drawing>
                                <wp:inline distT="0" distB="0" distL="0" distR="0" wp14:anchorId="478E3865" wp14:editId="36164E2A">
                                  <wp:extent cx="2190750" cy="1618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618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9pt;margin-top:-59.25pt;width:769.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">
                <v:textbox>
                  <w:txbxContent>
                    <w:p w:rsidR="00AE1097" w:rsidRDefault="002C4E3F" w:rsidP="00AE1097">
                      <w:pPr>
                        <w:spacing w:before="27" w:after="0" w:line="279" w:lineRule="exact"/>
                        <w:ind w:left="216" w:right="360"/>
                        <w:textAlignment w:val="baseline"/>
                        <w:rPr>
                          <w:rFonts w:ascii="Arial" w:hAnsi="Arial" w:cs="Arial"/>
                          <w:b/>
                          <w:sz w:val="36"/>
                          <w:szCs w:val="36"/>
                        </w:rPr>
                      </w:pPr>
                      <w:r w:rsidRPr="002C4E3F">
                        <w:rPr>
                          <w:rFonts w:ascii="Arial" w:hAnsi="Arial" w:cs="Arial"/>
                          <w:b/>
                          <w:sz w:val="36"/>
                          <w:szCs w:val="36"/>
                        </w:rPr>
                        <w:t xml:space="preserve">           </w:t>
                      </w:r>
                      <w:r>
                        <w:rPr>
                          <w:rFonts w:ascii="Arial" w:hAnsi="Arial" w:cs="Arial"/>
                          <w:b/>
                          <w:sz w:val="36"/>
                          <w:szCs w:val="36"/>
                        </w:rPr>
                        <w:t xml:space="preserve">                            </w:t>
                      </w:r>
                      <w:r w:rsidRPr="002C4E3F">
                        <w:rPr>
                          <w:rFonts w:ascii="Arial" w:hAnsi="Arial" w:cs="Arial"/>
                          <w:b/>
                          <w:sz w:val="36"/>
                          <w:szCs w:val="36"/>
                        </w:rPr>
                        <w:t xml:space="preserve">        </w:t>
                      </w:r>
                      <w:r>
                        <w:rPr>
                          <w:rFonts w:ascii="Arial" w:hAnsi="Arial" w:cs="Arial"/>
                          <w:b/>
                          <w:sz w:val="36"/>
                          <w:szCs w:val="36"/>
                        </w:rPr>
                        <w:t xml:space="preserve"> </w:t>
                      </w:r>
                      <w:r w:rsidRPr="002C4E3F">
                        <w:rPr>
                          <w:rFonts w:ascii="Arial" w:hAnsi="Arial" w:cs="Arial"/>
                          <w:b/>
                          <w:sz w:val="36"/>
                          <w:szCs w:val="36"/>
                        </w:rPr>
                        <w:t xml:space="preserve"> Silver Standard </w:t>
                      </w:r>
                      <w:r>
                        <w:rPr>
                          <w:rFonts w:ascii="Arial" w:hAnsi="Arial" w:cs="Arial"/>
                          <w:b/>
                          <w:sz w:val="36"/>
                          <w:szCs w:val="36"/>
                        </w:rPr>
                        <w:t>P</w:t>
                      </w:r>
                      <w:r w:rsidRPr="002C4E3F">
                        <w:rPr>
                          <w:rFonts w:ascii="Arial" w:hAnsi="Arial" w:cs="Arial"/>
                          <w:b/>
                          <w:sz w:val="36"/>
                          <w:szCs w:val="36"/>
                        </w:rPr>
                        <w:t xml:space="preserve">athway </w:t>
                      </w:r>
                      <w:r w:rsidR="00696B6A">
                        <w:rPr>
                          <w:rFonts w:ascii="Arial" w:hAnsi="Arial" w:cs="Arial"/>
                          <w:b/>
                          <w:sz w:val="36"/>
                          <w:szCs w:val="36"/>
                        </w:rPr>
                        <w:t xml:space="preserve">                                               </w:t>
                      </w:r>
                    </w:p>
                    <w:p w:rsidR="0081469B" w:rsidRPr="00C9550C" w:rsidRDefault="00AE1097" w:rsidP="00C9550C">
                      <w:pPr>
                        <w:spacing w:before="27" w:after="0" w:line="279" w:lineRule="exact"/>
                        <w:ind w:left="216" w:right="360"/>
                        <w:textAlignment w:val="baseline"/>
                        <w:rPr>
                          <w:rFonts w:ascii="Arial" w:hAnsi="Arial" w:cs="Arial"/>
                          <w:b/>
                          <w:sz w:val="24"/>
                          <w:szCs w:val="24"/>
                        </w:rPr>
                      </w:pPr>
                      <w:r w:rsidRPr="00263561">
                        <w:rPr>
                          <w:rFonts w:ascii="Arial" w:hAnsi="Arial" w:cs="Arial"/>
                          <w:b/>
                          <w:sz w:val="36"/>
                          <w:szCs w:val="36"/>
                        </w:rPr>
                        <w:t xml:space="preserve">                                            </w:t>
                      </w:r>
                      <w:r w:rsidRPr="00C9550C">
                        <w:rPr>
                          <w:rFonts w:ascii="Calibri" w:eastAsia="Calibri" w:hAnsi="Calibri"/>
                          <w:b/>
                          <w:color w:val="000000"/>
                          <w:sz w:val="24"/>
                          <w:szCs w:val="24"/>
                        </w:rPr>
                        <w:t xml:space="preserve">Complete Silver standard assessment form overleaf </w:t>
                      </w:r>
                      <w:r w:rsidR="00696B6A">
                        <w:rPr>
                          <w:rFonts w:ascii="Calibri" w:eastAsia="Calibri" w:hAnsi="Calibri"/>
                          <w:b/>
                          <w:color w:val="000000"/>
                          <w:sz w:val="24"/>
                          <w:szCs w:val="24"/>
                        </w:rPr>
                        <w:t xml:space="preserve">                           </w:t>
                      </w:r>
                      <w:r w:rsidR="00696B6A" w:rsidRPr="00696B6A">
                        <w:drawing>
                          <wp:inline distT="0" distB="0" distL="0" distR="0" wp14:anchorId="478E3865" wp14:editId="36164E2A">
                            <wp:extent cx="2190750" cy="1618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61811"/>
                                    </a:xfrm>
                                    <a:prstGeom prst="rect">
                                      <a:avLst/>
                                    </a:prstGeom>
                                    <a:noFill/>
                                    <a:ln>
                                      <a:noFill/>
                                    </a:ln>
                                  </pic:spPr>
                                </pic:pic>
                              </a:graphicData>
                            </a:graphic>
                          </wp:inline>
                        </w:drawing>
                      </w:r>
                    </w:p>
                  </w:txbxContent>
                </v:textbox>
              </v:shape>
            </w:pict>
          </mc:Fallback>
        </mc:AlternateContent>
      </w:r>
      <w:r w:rsidR="002C4E3F">
        <w:rPr>
          <w:noProof/>
          <w:lang w:eastAsia="en-GB"/>
        </w:rPr>
        <mc:AlternateContent>
          <mc:Choice Requires="wps">
            <w:drawing>
              <wp:anchor distT="0" distB="286385" distL="0" distR="0" simplePos="0" relativeHeight="251659264" behindDoc="1" locked="0" layoutInCell="1" allowOverlap="1" wp14:anchorId="45FC0370" wp14:editId="701CC9A2">
                <wp:simplePos x="0" y="0"/>
                <wp:positionH relativeFrom="page">
                  <wp:posOffset>390525</wp:posOffset>
                </wp:positionH>
                <wp:positionV relativeFrom="page">
                  <wp:posOffset>866775</wp:posOffset>
                </wp:positionV>
                <wp:extent cx="3133725" cy="52387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23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E3F" w:rsidRPr="00263561" w:rsidRDefault="002C4E3F" w:rsidP="008E304E">
                            <w:pPr>
                              <w:spacing w:before="27" w:after="0" w:line="279" w:lineRule="exact"/>
                              <w:ind w:right="360"/>
                              <w:textAlignment w:val="baseline"/>
                              <w:rPr>
                                <w:rFonts w:ascii="Calibri" w:eastAsia="Calibri" w:hAnsi="Calibri"/>
                                <w:b/>
                                <w:color w:val="000000"/>
                                <w:lang w:val="en-US"/>
                              </w:rPr>
                            </w:pPr>
                            <w:r w:rsidRPr="00263561">
                              <w:rPr>
                                <w:rFonts w:ascii="Calibri" w:eastAsia="Calibri" w:hAnsi="Calibri"/>
                                <w:b/>
                                <w:color w:val="000000"/>
                                <w:lang w:val="en-US"/>
                              </w:rPr>
                              <w:t xml:space="preserve">                    LEG ULCER WITH VENOUS SIGNS AND </w:t>
                            </w:r>
                          </w:p>
                          <w:p w:rsidR="002C4E3F" w:rsidRDefault="002C4E3F" w:rsidP="008E304E">
                            <w:pPr>
                              <w:spacing w:before="27" w:after="0" w:line="279" w:lineRule="exact"/>
                              <w:ind w:right="360"/>
                              <w:textAlignment w:val="baseline"/>
                              <w:rPr>
                                <w:rFonts w:ascii="Calibri" w:eastAsia="Calibri" w:hAnsi="Calibri"/>
                                <w:b/>
                                <w:color w:val="000000"/>
                                <w:lang w:val="en-US"/>
                              </w:rPr>
                            </w:pPr>
                            <w:r w:rsidRPr="00263561">
                              <w:rPr>
                                <w:rFonts w:ascii="Calibri" w:eastAsia="Calibri" w:hAnsi="Calibri"/>
                                <w:b/>
                                <w:color w:val="000000"/>
                                <w:lang w:val="en-US"/>
                              </w:rPr>
                              <w:t xml:space="preserve">                                     SYMPTOMS</w:t>
                            </w:r>
                          </w:p>
                          <w:p w:rsidR="00263561" w:rsidRPr="00263561" w:rsidRDefault="00263561" w:rsidP="008E304E">
                            <w:pPr>
                              <w:spacing w:before="27" w:after="0" w:line="279" w:lineRule="exact"/>
                              <w:ind w:right="360"/>
                              <w:textAlignment w:val="baseline"/>
                              <w:rPr>
                                <w:rFonts w:ascii="Calibri" w:eastAsia="Calibri" w:hAnsi="Calibri"/>
                                <w:b/>
                                <w:color w:val="000000"/>
                                <w:lang w:val="en-US"/>
                              </w:rPr>
                            </w:pPr>
                          </w:p>
                          <w:p w:rsidR="008E304E" w:rsidRPr="003F2244" w:rsidRDefault="008E304E" w:rsidP="008E304E">
                            <w:pPr>
                              <w:numPr>
                                <w:ilvl w:val="0"/>
                                <w:numId w:val="1"/>
                              </w:numPr>
                              <w:spacing w:before="27" w:after="0" w:line="279" w:lineRule="exact"/>
                              <w:ind w:left="216" w:right="360"/>
                              <w:textAlignment w:val="baseline"/>
                              <w:rPr>
                                <w:rFonts w:eastAsia="Calibri" w:cs="Arial"/>
                                <w:color w:val="000000"/>
                                <w:sz w:val="20"/>
                              </w:rPr>
                            </w:pPr>
                            <w:r w:rsidRPr="003F2244">
                              <w:rPr>
                                <w:rFonts w:eastAsia="Calibri" w:cs="Arial"/>
                                <w:color w:val="000000"/>
                                <w:sz w:val="20"/>
                                <w:lang w:val="en-US"/>
                              </w:rPr>
                              <w:t>Wash legs with warm water and a soap substitute to hydrate skin and reduce hyperkeratosis.</w:t>
                            </w:r>
                          </w:p>
                          <w:p w:rsidR="008E304E" w:rsidRPr="003F2244" w:rsidRDefault="008E304E" w:rsidP="008E304E">
                            <w:pPr>
                              <w:numPr>
                                <w:ilvl w:val="0"/>
                                <w:numId w:val="1"/>
                              </w:numPr>
                              <w:tabs>
                                <w:tab w:val="left" w:pos="432"/>
                              </w:tabs>
                              <w:spacing w:before="6" w:after="0" w:line="278" w:lineRule="exact"/>
                              <w:ind w:left="216" w:right="144"/>
                              <w:textAlignment w:val="baseline"/>
                              <w:rPr>
                                <w:rFonts w:eastAsia="Calibri" w:cs="Arial"/>
                                <w:color w:val="000000"/>
                                <w:sz w:val="20"/>
                              </w:rPr>
                            </w:pPr>
                            <w:r w:rsidRPr="003F2244">
                              <w:rPr>
                                <w:rFonts w:eastAsia="Calibri" w:cs="Arial"/>
                                <w:color w:val="000000"/>
                                <w:sz w:val="20"/>
                                <w:lang w:val="en-US"/>
                              </w:rPr>
                              <w:t>Apply emollient cream to legs. Apply a skin protection to peri wound skin.</w:t>
                            </w:r>
                          </w:p>
                          <w:p w:rsidR="002C4E3F" w:rsidRPr="003F2244" w:rsidRDefault="008E304E" w:rsidP="002C4E3F">
                            <w:pPr>
                              <w:numPr>
                                <w:ilvl w:val="0"/>
                                <w:numId w:val="1"/>
                              </w:numPr>
                              <w:tabs>
                                <w:tab w:val="left" w:pos="432"/>
                              </w:tabs>
                              <w:spacing w:before="79" w:after="0" w:line="217" w:lineRule="exact"/>
                              <w:ind w:left="216"/>
                              <w:textAlignment w:val="baseline"/>
                              <w:rPr>
                                <w:rFonts w:eastAsia="Calibri" w:cs="Arial"/>
                                <w:color w:val="000000"/>
                                <w:spacing w:val="-1"/>
                                <w:sz w:val="20"/>
                              </w:rPr>
                            </w:pPr>
                            <w:r w:rsidRPr="003F2244">
                              <w:rPr>
                                <w:rFonts w:eastAsia="Calibri" w:cs="Arial"/>
                                <w:color w:val="000000"/>
                                <w:sz w:val="20"/>
                                <w:lang w:val="en-US"/>
                              </w:rPr>
                              <w:t>Refer to wound formulary for recommended dressing for wound bed presentation.</w:t>
                            </w:r>
                            <w:r w:rsidR="002C4E3F" w:rsidRPr="003F2244">
                              <w:rPr>
                                <w:rFonts w:eastAsia="Calibri" w:cs="Arial"/>
                                <w:color w:val="000000"/>
                                <w:spacing w:val="-1"/>
                                <w:sz w:val="20"/>
                                <w:lang w:val="en-US"/>
                              </w:rPr>
                              <w:t xml:space="preserve"> </w:t>
                            </w:r>
                          </w:p>
                          <w:p w:rsidR="002C4E3F" w:rsidRPr="003F2244" w:rsidRDefault="002C4E3F" w:rsidP="002C4E3F">
                            <w:pPr>
                              <w:numPr>
                                <w:ilvl w:val="0"/>
                                <w:numId w:val="1"/>
                              </w:numPr>
                              <w:tabs>
                                <w:tab w:val="left" w:pos="432"/>
                              </w:tabs>
                              <w:spacing w:before="79" w:after="0" w:line="217" w:lineRule="exact"/>
                              <w:ind w:left="216"/>
                              <w:textAlignment w:val="baseline"/>
                              <w:rPr>
                                <w:rFonts w:eastAsia="Calibri" w:cs="Arial"/>
                                <w:color w:val="000000"/>
                                <w:spacing w:val="-1"/>
                                <w:sz w:val="20"/>
                              </w:rPr>
                            </w:pPr>
                            <w:r w:rsidRPr="003F2244">
                              <w:rPr>
                                <w:rFonts w:eastAsia="Calibri" w:cs="Arial"/>
                                <w:color w:val="000000"/>
                                <w:spacing w:val="-1"/>
                                <w:sz w:val="20"/>
                                <w:lang w:val="en-US"/>
                              </w:rPr>
                              <w:t>Measure the ankle and calf and record.</w:t>
                            </w:r>
                          </w:p>
                          <w:p w:rsidR="002C4E3F" w:rsidRPr="003F2244" w:rsidRDefault="002C4E3F" w:rsidP="002C4E3F">
                            <w:pPr>
                              <w:numPr>
                                <w:ilvl w:val="0"/>
                                <w:numId w:val="1"/>
                              </w:numPr>
                              <w:tabs>
                                <w:tab w:val="left" w:pos="432"/>
                              </w:tabs>
                              <w:spacing w:before="39" w:after="0" w:line="245" w:lineRule="exact"/>
                              <w:ind w:left="216" w:right="144"/>
                              <w:textAlignment w:val="baseline"/>
                              <w:rPr>
                                <w:rFonts w:eastAsia="Calibri" w:cs="Arial"/>
                                <w:color w:val="000000"/>
                                <w:sz w:val="20"/>
                              </w:rPr>
                            </w:pPr>
                            <w:r w:rsidRPr="003F2244">
                              <w:rPr>
                                <w:rFonts w:eastAsia="Calibri" w:cs="Arial"/>
                                <w:color w:val="000000"/>
                                <w:sz w:val="20"/>
                                <w:lang w:val="en-US"/>
                              </w:rPr>
                              <w:t>Calf should be larger than the ankle by at least 10cms for bandaging to be most effective.</w:t>
                            </w:r>
                          </w:p>
                          <w:p w:rsidR="002C4E3F" w:rsidRPr="003F2244" w:rsidRDefault="002C4E3F" w:rsidP="002C4E3F">
                            <w:pPr>
                              <w:numPr>
                                <w:ilvl w:val="0"/>
                                <w:numId w:val="1"/>
                              </w:numPr>
                              <w:tabs>
                                <w:tab w:val="left" w:pos="432"/>
                              </w:tabs>
                              <w:spacing w:before="27" w:after="0" w:line="218" w:lineRule="exact"/>
                              <w:ind w:left="216"/>
                              <w:textAlignment w:val="baseline"/>
                              <w:rPr>
                                <w:rFonts w:eastAsia="Calibri" w:cs="Arial"/>
                                <w:color w:val="000000"/>
                                <w:sz w:val="20"/>
                              </w:rPr>
                            </w:pPr>
                            <w:r w:rsidRPr="003F2244">
                              <w:rPr>
                                <w:rFonts w:eastAsia="Calibri" w:cs="Arial"/>
                                <w:color w:val="000000"/>
                                <w:sz w:val="20"/>
                                <w:lang w:val="en-US"/>
                              </w:rPr>
                              <w:t>If not calf is amller then  apply padding to increase calf size</w:t>
                            </w:r>
                            <w:r w:rsidRPr="003F2244">
                              <w:rPr>
                                <w:rFonts w:eastAsia="Calibri" w:cs="Arial"/>
                                <w:color w:val="000000"/>
                                <w:sz w:val="20"/>
                              </w:rPr>
                              <w:t>.</w:t>
                            </w:r>
                          </w:p>
                          <w:p w:rsidR="002C4E3F" w:rsidRPr="003F2244" w:rsidRDefault="002C4E3F" w:rsidP="002C4E3F">
                            <w:pPr>
                              <w:numPr>
                                <w:ilvl w:val="0"/>
                                <w:numId w:val="1"/>
                              </w:numPr>
                              <w:tabs>
                                <w:tab w:val="left" w:pos="432"/>
                              </w:tabs>
                              <w:spacing w:before="52" w:after="0" w:line="245" w:lineRule="exact"/>
                              <w:ind w:left="216" w:right="144"/>
                              <w:textAlignment w:val="baseline"/>
                              <w:rPr>
                                <w:rFonts w:eastAsia="Calibri" w:cs="Arial"/>
                                <w:color w:val="000000"/>
                                <w:sz w:val="20"/>
                              </w:rPr>
                            </w:pPr>
                            <w:r w:rsidRPr="003F2244">
                              <w:rPr>
                                <w:rFonts w:eastAsia="Calibri" w:cs="Arial"/>
                                <w:color w:val="000000"/>
                                <w:sz w:val="20"/>
                                <w:lang w:val="en-US"/>
                              </w:rPr>
                              <w:t xml:space="preserve">Apply </w:t>
                            </w:r>
                            <w:r w:rsidRPr="003F2244">
                              <w:rPr>
                                <w:rFonts w:eastAsia="Calibri" w:cs="Arial"/>
                                <w:color w:val="000000"/>
                                <w:sz w:val="20"/>
                              </w:rPr>
                              <w:t>wool bandage</w:t>
                            </w:r>
                            <w:r w:rsidRPr="003F2244">
                              <w:rPr>
                                <w:rFonts w:eastAsia="Calibri" w:cs="Arial"/>
                                <w:color w:val="000000"/>
                                <w:sz w:val="20"/>
                                <w:lang w:val="en-US"/>
                              </w:rPr>
                              <w:t xml:space="preserve"> from base of toes to just below knee in a spiral with 50% overlap.</w:t>
                            </w:r>
                          </w:p>
                          <w:p w:rsidR="002C4E3F" w:rsidRPr="003F2244" w:rsidRDefault="002C4E3F" w:rsidP="002C4E3F">
                            <w:pPr>
                              <w:numPr>
                                <w:ilvl w:val="0"/>
                                <w:numId w:val="1"/>
                              </w:numPr>
                              <w:tabs>
                                <w:tab w:val="left" w:pos="432"/>
                              </w:tabs>
                              <w:spacing w:after="0" w:line="245" w:lineRule="exact"/>
                              <w:ind w:left="216" w:right="144"/>
                              <w:textAlignment w:val="baseline"/>
                              <w:rPr>
                                <w:rFonts w:eastAsia="Calibri" w:cs="Arial"/>
                                <w:color w:val="000000"/>
                                <w:sz w:val="20"/>
                              </w:rPr>
                            </w:pPr>
                            <w:r w:rsidRPr="003F2244">
                              <w:rPr>
                                <w:rFonts w:eastAsia="Calibri" w:cs="Arial"/>
                                <w:color w:val="000000"/>
                                <w:sz w:val="20"/>
                                <w:lang w:val="en-US"/>
                              </w:rPr>
                              <w:t xml:space="preserve">Apply 2 layers of K-Lite over </w:t>
                            </w:r>
                            <w:r w:rsidRPr="003F2244">
                              <w:rPr>
                                <w:rFonts w:eastAsia="Calibri" w:cs="Arial"/>
                                <w:color w:val="000000"/>
                                <w:sz w:val="20"/>
                              </w:rPr>
                              <w:t>wool bandage</w:t>
                            </w:r>
                            <w:r w:rsidRPr="003F2244">
                              <w:rPr>
                                <w:rFonts w:eastAsia="Calibri" w:cs="Arial"/>
                                <w:color w:val="000000"/>
                                <w:sz w:val="20"/>
                                <w:lang w:val="en-US"/>
                              </w:rPr>
                              <w:t xml:space="preserve"> from base of toes to just below knee. (Double </w:t>
                            </w:r>
                            <w:r w:rsidRPr="003F2244">
                              <w:rPr>
                                <w:rFonts w:eastAsia="Calibri" w:cs="Arial"/>
                                <w:color w:val="000000"/>
                                <w:sz w:val="20"/>
                              </w:rPr>
                              <w:t xml:space="preserve">layer of </w:t>
                            </w:r>
                            <w:r w:rsidRPr="003F2244">
                              <w:rPr>
                                <w:rFonts w:eastAsia="Calibri" w:cs="Arial"/>
                                <w:color w:val="000000"/>
                                <w:sz w:val="20"/>
                                <w:lang w:val="en-US"/>
                              </w:rPr>
                              <w:t>K-Lite)</w:t>
                            </w:r>
                          </w:p>
                          <w:p w:rsidR="002C4E3F" w:rsidRPr="003F2244" w:rsidRDefault="002C4E3F" w:rsidP="002C4E3F">
                            <w:pPr>
                              <w:numPr>
                                <w:ilvl w:val="0"/>
                                <w:numId w:val="1"/>
                              </w:numPr>
                              <w:tabs>
                                <w:tab w:val="left" w:pos="432"/>
                              </w:tabs>
                              <w:spacing w:before="3" w:after="154" w:line="242" w:lineRule="exact"/>
                              <w:ind w:left="216" w:right="144"/>
                              <w:textAlignment w:val="baseline"/>
                              <w:rPr>
                                <w:rFonts w:eastAsia="Calibri" w:cs="Arial"/>
                                <w:color w:val="000000"/>
                                <w:spacing w:val="-1"/>
                                <w:sz w:val="20"/>
                              </w:rPr>
                            </w:pPr>
                            <w:r w:rsidRPr="003F2244">
                              <w:rPr>
                                <w:rFonts w:eastAsia="Calibri" w:cs="Arial"/>
                                <w:color w:val="000000"/>
                                <w:spacing w:val="-1"/>
                                <w:sz w:val="20"/>
                                <w:lang w:val="en-US"/>
                              </w:rPr>
                              <w:t xml:space="preserve">Stretch K- Lite until resistance is felt and apply evenly and firmly with 50% overlap. </w:t>
                            </w:r>
                          </w:p>
                          <w:p w:rsidR="002C4E3F" w:rsidRPr="003F2244" w:rsidRDefault="002C4E3F" w:rsidP="002C4E3F">
                            <w:pPr>
                              <w:numPr>
                                <w:ilvl w:val="0"/>
                                <w:numId w:val="1"/>
                              </w:numPr>
                              <w:tabs>
                                <w:tab w:val="left" w:pos="432"/>
                              </w:tabs>
                              <w:spacing w:before="3" w:after="154" w:line="242" w:lineRule="exact"/>
                              <w:ind w:left="216" w:right="144"/>
                              <w:textAlignment w:val="baseline"/>
                              <w:rPr>
                                <w:rFonts w:eastAsia="Calibri" w:cs="Arial"/>
                                <w:color w:val="000000"/>
                                <w:spacing w:val="-1"/>
                                <w:sz w:val="20"/>
                              </w:rPr>
                            </w:pPr>
                            <w:r w:rsidRPr="003F2244">
                              <w:rPr>
                                <w:rFonts w:eastAsia="Calibri" w:cs="Arial"/>
                                <w:color w:val="000000"/>
                                <w:spacing w:val="-1"/>
                                <w:sz w:val="20"/>
                                <w:lang w:val="en-US"/>
                              </w:rPr>
                              <w:t>Change the bandages once or twice weekly depending on levels of exudate.</w:t>
                            </w:r>
                          </w:p>
                          <w:p w:rsidR="002C4E3F" w:rsidRPr="003F2244" w:rsidRDefault="002C4E3F" w:rsidP="002C4E3F">
                            <w:pPr>
                              <w:numPr>
                                <w:ilvl w:val="0"/>
                                <w:numId w:val="1"/>
                              </w:numPr>
                              <w:tabs>
                                <w:tab w:val="left" w:pos="432"/>
                              </w:tabs>
                              <w:spacing w:before="61" w:after="0" w:line="245" w:lineRule="exact"/>
                              <w:ind w:left="144" w:right="432"/>
                              <w:textAlignment w:val="baseline"/>
                              <w:rPr>
                                <w:rFonts w:eastAsia="Calibri" w:cs="Arial"/>
                                <w:color w:val="000000"/>
                                <w:sz w:val="20"/>
                              </w:rPr>
                            </w:pPr>
                            <w:r w:rsidRPr="003F2244">
                              <w:rPr>
                                <w:rFonts w:eastAsia="Calibri" w:cs="Arial"/>
                                <w:color w:val="000000"/>
                                <w:sz w:val="20"/>
                                <w:lang w:val="en-US"/>
                              </w:rPr>
                              <w:t>Monitor weekly and complete wound assessment form and take photograph.</w:t>
                            </w:r>
                          </w:p>
                          <w:p w:rsidR="002C4E3F" w:rsidRPr="003F2244" w:rsidRDefault="002C4E3F" w:rsidP="002C4E3F">
                            <w:pPr>
                              <w:numPr>
                                <w:ilvl w:val="0"/>
                                <w:numId w:val="1"/>
                              </w:numPr>
                              <w:tabs>
                                <w:tab w:val="left" w:pos="432"/>
                              </w:tabs>
                              <w:spacing w:before="5" w:after="158" w:line="278" w:lineRule="exact"/>
                              <w:ind w:left="144" w:right="432"/>
                              <w:textAlignment w:val="baseline"/>
                              <w:rPr>
                                <w:rFonts w:eastAsia="Calibri" w:cs="Arial"/>
                                <w:color w:val="000000"/>
                                <w:sz w:val="20"/>
                              </w:rPr>
                            </w:pPr>
                            <w:r w:rsidRPr="003F2244">
                              <w:rPr>
                                <w:rFonts w:eastAsia="Calibri" w:cs="Arial"/>
                                <w:color w:val="000000"/>
                                <w:sz w:val="20"/>
                                <w:lang w:val="en-US"/>
                              </w:rPr>
                              <w:t>If no signs of healing within 4 weeks, send a completed referral form to the Tissue Viability Nurse Specialist.</w:t>
                            </w:r>
                            <w:r w:rsidRPr="003F2244">
                              <w:rPr>
                                <w:rFonts w:eastAsia="Calibri" w:cs="Arial"/>
                                <w:color w:val="000000"/>
                                <w:sz w:val="20"/>
                              </w:rPr>
                              <w:t xml:space="preserve">, if not already completed.  </w:t>
                            </w:r>
                          </w:p>
                          <w:p w:rsidR="002C4E3F" w:rsidRPr="003F2244" w:rsidRDefault="002C4E3F" w:rsidP="002C4E3F">
                            <w:pPr>
                              <w:numPr>
                                <w:ilvl w:val="0"/>
                                <w:numId w:val="1"/>
                              </w:numPr>
                              <w:tabs>
                                <w:tab w:val="left" w:pos="432"/>
                              </w:tabs>
                              <w:spacing w:before="5" w:after="158" w:line="278" w:lineRule="exact"/>
                              <w:ind w:left="144" w:right="432"/>
                              <w:textAlignment w:val="baseline"/>
                              <w:rPr>
                                <w:rFonts w:eastAsia="Calibri" w:cs="Arial"/>
                                <w:color w:val="000000"/>
                                <w:sz w:val="20"/>
                              </w:rPr>
                            </w:pPr>
                            <w:r w:rsidRPr="003F2244">
                              <w:rPr>
                                <w:rFonts w:eastAsia="Calibri" w:cs="Arial"/>
                                <w:color w:val="000000"/>
                                <w:sz w:val="20"/>
                                <w:lang w:val="en-US"/>
                              </w:rPr>
                              <w:t xml:space="preserve"> If the wound is healing, continue.</w:t>
                            </w:r>
                          </w:p>
                          <w:p w:rsidR="002C4E3F" w:rsidRDefault="002C4E3F" w:rsidP="002C4E3F">
                            <w:pPr>
                              <w:tabs>
                                <w:tab w:val="left" w:pos="432"/>
                              </w:tabs>
                              <w:spacing w:before="3" w:after="154" w:line="242" w:lineRule="exact"/>
                              <w:ind w:left="216" w:right="144"/>
                              <w:textAlignment w:val="baseline"/>
                              <w:rPr>
                                <w:rFonts w:ascii="Calibri" w:eastAsia="Calibri" w:hAnsi="Calibri"/>
                                <w:color w:val="000000"/>
                                <w:spacing w:val="-1"/>
                                <w:sz w:val="20"/>
                              </w:rPr>
                            </w:pPr>
                          </w:p>
                          <w:p w:rsidR="008E304E" w:rsidRDefault="008E304E" w:rsidP="002C4E3F">
                            <w:pPr>
                              <w:tabs>
                                <w:tab w:val="left" w:pos="432"/>
                              </w:tabs>
                              <w:spacing w:before="5" w:after="120" w:line="278" w:lineRule="exact"/>
                              <w:ind w:left="216" w:right="144"/>
                              <w:textAlignment w:val="baseline"/>
                              <w:rPr>
                                <w:rFonts w:ascii="Calibri" w:eastAsia="Calibri" w:hAnsi="Calibri"/>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0.75pt;margin-top:68.25pt;width:246.75pt;height:412.5pt;z-index:-251657216;visibility:visible;mso-wrap-style:square;mso-width-percent:0;mso-height-percent:0;mso-wrap-distance-left:0;mso-wrap-distance-top:0;mso-wrap-distance-right:0;mso-wrap-distance-bottom:2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" filled="f">
                <v:textbox inset="0,0,0,0">
                  <w:txbxContent>
                    <w:p w:rsidR="002C4E3F" w:rsidRPr="00263561" w:rsidRDefault="002C4E3F" w:rsidP="008E304E">
                      <w:pPr>
                        <w:spacing w:before="27" w:after="0" w:line="279" w:lineRule="exact"/>
                        <w:ind w:right="360"/>
                        <w:textAlignment w:val="baseline"/>
                        <w:rPr>
                          <w:rFonts w:ascii="Calibri" w:eastAsia="Calibri" w:hAnsi="Calibri"/>
                          <w:b/>
                          <w:color w:val="000000"/>
                          <w:lang w:val="en-US"/>
                        </w:rPr>
                      </w:pPr>
                      <w:r w:rsidRPr="00263561">
                        <w:rPr>
                          <w:rFonts w:ascii="Calibri" w:eastAsia="Calibri" w:hAnsi="Calibri"/>
                          <w:b/>
                          <w:color w:val="000000"/>
                          <w:lang w:val="en-US"/>
                        </w:rPr>
                        <w:t xml:space="preserve">                    LEG ULCER WITH VENOUS SIGNS AND </w:t>
                      </w:r>
                    </w:p>
                    <w:p w:rsidR="002C4E3F" w:rsidRDefault="002C4E3F" w:rsidP="008E304E">
                      <w:pPr>
                        <w:spacing w:before="27" w:after="0" w:line="279" w:lineRule="exact"/>
                        <w:ind w:right="360"/>
                        <w:textAlignment w:val="baseline"/>
                        <w:rPr>
                          <w:rFonts w:ascii="Calibri" w:eastAsia="Calibri" w:hAnsi="Calibri"/>
                          <w:b/>
                          <w:color w:val="000000"/>
                          <w:lang w:val="en-US"/>
                        </w:rPr>
                      </w:pPr>
                      <w:r w:rsidRPr="00263561">
                        <w:rPr>
                          <w:rFonts w:ascii="Calibri" w:eastAsia="Calibri" w:hAnsi="Calibri"/>
                          <w:b/>
                          <w:color w:val="000000"/>
                          <w:lang w:val="en-US"/>
                        </w:rPr>
                        <w:t xml:space="preserve">                                     SYMPTOMS</w:t>
                      </w:r>
                    </w:p>
                    <w:p w:rsidR="00263561" w:rsidRPr="00263561" w:rsidRDefault="00263561" w:rsidP="008E304E">
                      <w:pPr>
                        <w:spacing w:before="27" w:after="0" w:line="279" w:lineRule="exact"/>
                        <w:ind w:right="360"/>
                        <w:textAlignment w:val="baseline"/>
                        <w:rPr>
                          <w:rFonts w:ascii="Calibri" w:eastAsia="Calibri" w:hAnsi="Calibri"/>
                          <w:b/>
                          <w:color w:val="000000"/>
                          <w:lang w:val="en-US"/>
                        </w:rPr>
                      </w:pPr>
                    </w:p>
                    <w:p w:rsidR="008E304E" w:rsidRPr="003F2244" w:rsidRDefault="008E304E" w:rsidP="008E304E">
                      <w:pPr>
                        <w:numPr>
                          <w:ilvl w:val="0"/>
                          <w:numId w:val="1"/>
                        </w:numPr>
                        <w:spacing w:before="27" w:after="0" w:line="279" w:lineRule="exact"/>
                        <w:ind w:left="216" w:right="360"/>
                        <w:textAlignment w:val="baseline"/>
                        <w:rPr>
                          <w:rFonts w:eastAsia="Calibri" w:cs="Arial"/>
                          <w:color w:val="000000"/>
                          <w:sz w:val="20"/>
                        </w:rPr>
                      </w:pPr>
                      <w:r w:rsidRPr="003F2244">
                        <w:rPr>
                          <w:rFonts w:eastAsia="Calibri" w:cs="Arial"/>
                          <w:color w:val="000000"/>
                          <w:sz w:val="20"/>
                          <w:lang w:val="en-US"/>
                        </w:rPr>
                        <w:t>Wash legs with warm water and a soap substitute to hydrate skin and reduce hyperkeratosis.</w:t>
                      </w:r>
                    </w:p>
                    <w:p w:rsidR="008E304E" w:rsidRPr="003F2244" w:rsidRDefault="008E304E" w:rsidP="008E304E">
                      <w:pPr>
                        <w:numPr>
                          <w:ilvl w:val="0"/>
                          <w:numId w:val="1"/>
                        </w:numPr>
                        <w:tabs>
                          <w:tab w:val="left" w:pos="432"/>
                        </w:tabs>
                        <w:spacing w:before="6" w:after="0" w:line="278" w:lineRule="exact"/>
                        <w:ind w:left="216" w:right="144"/>
                        <w:textAlignment w:val="baseline"/>
                        <w:rPr>
                          <w:rFonts w:eastAsia="Calibri" w:cs="Arial"/>
                          <w:color w:val="000000"/>
                          <w:sz w:val="20"/>
                        </w:rPr>
                      </w:pPr>
                      <w:r w:rsidRPr="003F2244">
                        <w:rPr>
                          <w:rFonts w:eastAsia="Calibri" w:cs="Arial"/>
                          <w:color w:val="000000"/>
                          <w:sz w:val="20"/>
                          <w:lang w:val="en-US"/>
                        </w:rPr>
                        <w:t xml:space="preserve">Apply emollient cream to legs. Apply a skin protection to </w:t>
                      </w:r>
                      <w:proofErr w:type="spellStart"/>
                      <w:r w:rsidRPr="003F2244">
                        <w:rPr>
                          <w:rFonts w:eastAsia="Calibri" w:cs="Arial"/>
                          <w:color w:val="000000"/>
                          <w:sz w:val="20"/>
                          <w:lang w:val="en-US"/>
                        </w:rPr>
                        <w:t>peri</w:t>
                      </w:r>
                      <w:proofErr w:type="spellEnd"/>
                      <w:r w:rsidRPr="003F2244">
                        <w:rPr>
                          <w:rFonts w:eastAsia="Calibri" w:cs="Arial"/>
                          <w:color w:val="000000"/>
                          <w:sz w:val="20"/>
                          <w:lang w:val="en-US"/>
                        </w:rPr>
                        <w:t xml:space="preserve"> wound skin.</w:t>
                      </w:r>
                    </w:p>
                    <w:p w:rsidR="002C4E3F" w:rsidRPr="003F2244" w:rsidRDefault="008E304E" w:rsidP="002C4E3F">
                      <w:pPr>
                        <w:numPr>
                          <w:ilvl w:val="0"/>
                          <w:numId w:val="1"/>
                        </w:numPr>
                        <w:tabs>
                          <w:tab w:val="left" w:pos="432"/>
                        </w:tabs>
                        <w:spacing w:before="79" w:after="0" w:line="217" w:lineRule="exact"/>
                        <w:ind w:left="216"/>
                        <w:textAlignment w:val="baseline"/>
                        <w:rPr>
                          <w:rFonts w:eastAsia="Calibri" w:cs="Arial"/>
                          <w:color w:val="000000"/>
                          <w:spacing w:val="-1"/>
                          <w:sz w:val="20"/>
                        </w:rPr>
                      </w:pPr>
                      <w:r w:rsidRPr="003F2244">
                        <w:rPr>
                          <w:rFonts w:eastAsia="Calibri" w:cs="Arial"/>
                          <w:color w:val="000000"/>
                          <w:sz w:val="20"/>
                          <w:lang w:val="en-US"/>
                        </w:rPr>
                        <w:t>Refer to wound formulary for recommended dressing for wound bed presentation.</w:t>
                      </w:r>
                      <w:r w:rsidR="002C4E3F" w:rsidRPr="003F2244">
                        <w:rPr>
                          <w:rFonts w:eastAsia="Calibri" w:cs="Arial"/>
                          <w:color w:val="000000"/>
                          <w:spacing w:val="-1"/>
                          <w:sz w:val="20"/>
                          <w:lang w:val="en-US"/>
                        </w:rPr>
                        <w:t xml:space="preserve"> </w:t>
                      </w:r>
                    </w:p>
                    <w:p w:rsidR="002C4E3F" w:rsidRPr="003F2244" w:rsidRDefault="002C4E3F" w:rsidP="002C4E3F">
                      <w:pPr>
                        <w:numPr>
                          <w:ilvl w:val="0"/>
                          <w:numId w:val="1"/>
                        </w:numPr>
                        <w:tabs>
                          <w:tab w:val="left" w:pos="432"/>
                        </w:tabs>
                        <w:spacing w:before="79" w:after="0" w:line="217" w:lineRule="exact"/>
                        <w:ind w:left="216"/>
                        <w:textAlignment w:val="baseline"/>
                        <w:rPr>
                          <w:rFonts w:eastAsia="Calibri" w:cs="Arial"/>
                          <w:color w:val="000000"/>
                          <w:spacing w:val="-1"/>
                          <w:sz w:val="20"/>
                        </w:rPr>
                      </w:pPr>
                      <w:r w:rsidRPr="003F2244">
                        <w:rPr>
                          <w:rFonts w:eastAsia="Calibri" w:cs="Arial"/>
                          <w:color w:val="000000"/>
                          <w:spacing w:val="-1"/>
                          <w:sz w:val="20"/>
                          <w:lang w:val="en-US"/>
                        </w:rPr>
                        <w:t>Measure the ankle and calf and record.</w:t>
                      </w:r>
                    </w:p>
                    <w:p w:rsidR="002C4E3F" w:rsidRPr="003F2244" w:rsidRDefault="002C4E3F" w:rsidP="002C4E3F">
                      <w:pPr>
                        <w:numPr>
                          <w:ilvl w:val="0"/>
                          <w:numId w:val="1"/>
                        </w:numPr>
                        <w:tabs>
                          <w:tab w:val="left" w:pos="432"/>
                        </w:tabs>
                        <w:spacing w:before="39" w:after="0" w:line="245" w:lineRule="exact"/>
                        <w:ind w:left="216" w:right="144"/>
                        <w:textAlignment w:val="baseline"/>
                        <w:rPr>
                          <w:rFonts w:eastAsia="Calibri" w:cs="Arial"/>
                          <w:color w:val="000000"/>
                          <w:sz w:val="20"/>
                        </w:rPr>
                      </w:pPr>
                      <w:r w:rsidRPr="003F2244">
                        <w:rPr>
                          <w:rFonts w:eastAsia="Calibri" w:cs="Arial"/>
                          <w:color w:val="000000"/>
                          <w:sz w:val="20"/>
                          <w:lang w:val="en-US"/>
                        </w:rPr>
                        <w:t>Calf should be larger than the ankle by at least 10cms for bandaging to be most effective.</w:t>
                      </w:r>
                    </w:p>
                    <w:p w:rsidR="002C4E3F" w:rsidRPr="003F2244" w:rsidRDefault="002C4E3F" w:rsidP="002C4E3F">
                      <w:pPr>
                        <w:numPr>
                          <w:ilvl w:val="0"/>
                          <w:numId w:val="1"/>
                        </w:numPr>
                        <w:tabs>
                          <w:tab w:val="left" w:pos="432"/>
                        </w:tabs>
                        <w:spacing w:before="27" w:after="0" w:line="218" w:lineRule="exact"/>
                        <w:ind w:left="216"/>
                        <w:textAlignment w:val="baseline"/>
                        <w:rPr>
                          <w:rFonts w:eastAsia="Calibri" w:cs="Arial"/>
                          <w:color w:val="000000"/>
                          <w:sz w:val="20"/>
                        </w:rPr>
                      </w:pPr>
                      <w:r w:rsidRPr="003F2244">
                        <w:rPr>
                          <w:rFonts w:eastAsia="Calibri" w:cs="Arial"/>
                          <w:color w:val="000000"/>
                          <w:sz w:val="20"/>
                          <w:lang w:val="en-US"/>
                        </w:rPr>
                        <w:t xml:space="preserve">If not calf is </w:t>
                      </w:r>
                      <w:proofErr w:type="spellStart"/>
                      <w:r w:rsidRPr="003F2244">
                        <w:rPr>
                          <w:rFonts w:eastAsia="Calibri" w:cs="Arial"/>
                          <w:color w:val="000000"/>
                          <w:sz w:val="20"/>
                          <w:lang w:val="en-US"/>
                        </w:rPr>
                        <w:t>amller</w:t>
                      </w:r>
                      <w:proofErr w:type="spellEnd"/>
                      <w:r w:rsidRPr="003F2244">
                        <w:rPr>
                          <w:rFonts w:eastAsia="Calibri" w:cs="Arial"/>
                          <w:color w:val="000000"/>
                          <w:sz w:val="20"/>
                          <w:lang w:val="en-US"/>
                        </w:rPr>
                        <w:t xml:space="preserve"> </w:t>
                      </w:r>
                      <w:proofErr w:type="gramStart"/>
                      <w:r w:rsidRPr="003F2244">
                        <w:rPr>
                          <w:rFonts w:eastAsia="Calibri" w:cs="Arial"/>
                          <w:color w:val="000000"/>
                          <w:sz w:val="20"/>
                          <w:lang w:val="en-US"/>
                        </w:rPr>
                        <w:t>then  apply</w:t>
                      </w:r>
                      <w:proofErr w:type="gramEnd"/>
                      <w:r w:rsidRPr="003F2244">
                        <w:rPr>
                          <w:rFonts w:eastAsia="Calibri" w:cs="Arial"/>
                          <w:color w:val="000000"/>
                          <w:sz w:val="20"/>
                          <w:lang w:val="en-US"/>
                        </w:rPr>
                        <w:t xml:space="preserve"> padding to increase calf size</w:t>
                      </w:r>
                      <w:r w:rsidRPr="003F2244">
                        <w:rPr>
                          <w:rFonts w:eastAsia="Calibri" w:cs="Arial"/>
                          <w:color w:val="000000"/>
                          <w:sz w:val="20"/>
                        </w:rPr>
                        <w:t>.</w:t>
                      </w:r>
                    </w:p>
                    <w:p w:rsidR="002C4E3F" w:rsidRPr="003F2244" w:rsidRDefault="002C4E3F" w:rsidP="002C4E3F">
                      <w:pPr>
                        <w:numPr>
                          <w:ilvl w:val="0"/>
                          <w:numId w:val="1"/>
                        </w:numPr>
                        <w:tabs>
                          <w:tab w:val="left" w:pos="432"/>
                        </w:tabs>
                        <w:spacing w:before="52" w:after="0" w:line="245" w:lineRule="exact"/>
                        <w:ind w:left="216" w:right="144"/>
                        <w:textAlignment w:val="baseline"/>
                        <w:rPr>
                          <w:rFonts w:eastAsia="Calibri" w:cs="Arial"/>
                          <w:color w:val="000000"/>
                          <w:sz w:val="20"/>
                        </w:rPr>
                      </w:pPr>
                      <w:r w:rsidRPr="003F2244">
                        <w:rPr>
                          <w:rFonts w:eastAsia="Calibri" w:cs="Arial"/>
                          <w:color w:val="000000"/>
                          <w:sz w:val="20"/>
                          <w:lang w:val="en-US"/>
                        </w:rPr>
                        <w:t xml:space="preserve">Apply </w:t>
                      </w:r>
                      <w:r w:rsidRPr="003F2244">
                        <w:rPr>
                          <w:rFonts w:eastAsia="Calibri" w:cs="Arial"/>
                          <w:color w:val="000000"/>
                          <w:sz w:val="20"/>
                        </w:rPr>
                        <w:t>wool bandage</w:t>
                      </w:r>
                      <w:r w:rsidRPr="003F2244">
                        <w:rPr>
                          <w:rFonts w:eastAsia="Calibri" w:cs="Arial"/>
                          <w:color w:val="000000"/>
                          <w:sz w:val="20"/>
                          <w:lang w:val="en-US"/>
                        </w:rPr>
                        <w:t xml:space="preserve"> from base of toes to just below knee in a spiral with 50% overlap.</w:t>
                      </w:r>
                    </w:p>
                    <w:p w:rsidR="002C4E3F" w:rsidRPr="003F2244" w:rsidRDefault="002C4E3F" w:rsidP="002C4E3F">
                      <w:pPr>
                        <w:numPr>
                          <w:ilvl w:val="0"/>
                          <w:numId w:val="1"/>
                        </w:numPr>
                        <w:tabs>
                          <w:tab w:val="left" w:pos="432"/>
                        </w:tabs>
                        <w:spacing w:after="0" w:line="245" w:lineRule="exact"/>
                        <w:ind w:left="216" w:right="144"/>
                        <w:textAlignment w:val="baseline"/>
                        <w:rPr>
                          <w:rFonts w:eastAsia="Calibri" w:cs="Arial"/>
                          <w:color w:val="000000"/>
                          <w:sz w:val="20"/>
                        </w:rPr>
                      </w:pPr>
                      <w:r w:rsidRPr="003F2244">
                        <w:rPr>
                          <w:rFonts w:eastAsia="Calibri" w:cs="Arial"/>
                          <w:color w:val="000000"/>
                          <w:sz w:val="20"/>
                          <w:lang w:val="en-US"/>
                        </w:rPr>
                        <w:t xml:space="preserve">Apply 2 layers of K-Lite over </w:t>
                      </w:r>
                      <w:r w:rsidRPr="003F2244">
                        <w:rPr>
                          <w:rFonts w:eastAsia="Calibri" w:cs="Arial"/>
                          <w:color w:val="000000"/>
                          <w:sz w:val="20"/>
                        </w:rPr>
                        <w:t>wool bandage</w:t>
                      </w:r>
                      <w:r w:rsidRPr="003F2244">
                        <w:rPr>
                          <w:rFonts w:eastAsia="Calibri" w:cs="Arial"/>
                          <w:color w:val="000000"/>
                          <w:sz w:val="20"/>
                          <w:lang w:val="en-US"/>
                        </w:rPr>
                        <w:t xml:space="preserve"> from base of toes to just below knee. (Double </w:t>
                      </w:r>
                      <w:r w:rsidRPr="003F2244">
                        <w:rPr>
                          <w:rFonts w:eastAsia="Calibri" w:cs="Arial"/>
                          <w:color w:val="000000"/>
                          <w:sz w:val="20"/>
                        </w:rPr>
                        <w:t xml:space="preserve">layer of </w:t>
                      </w:r>
                      <w:r w:rsidRPr="003F2244">
                        <w:rPr>
                          <w:rFonts w:eastAsia="Calibri" w:cs="Arial"/>
                          <w:color w:val="000000"/>
                          <w:sz w:val="20"/>
                          <w:lang w:val="en-US"/>
                        </w:rPr>
                        <w:t>K-Lite)</w:t>
                      </w:r>
                    </w:p>
                    <w:p w:rsidR="002C4E3F" w:rsidRPr="003F2244" w:rsidRDefault="002C4E3F" w:rsidP="002C4E3F">
                      <w:pPr>
                        <w:numPr>
                          <w:ilvl w:val="0"/>
                          <w:numId w:val="1"/>
                        </w:numPr>
                        <w:tabs>
                          <w:tab w:val="left" w:pos="432"/>
                        </w:tabs>
                        <w:spacing w:before="3" w:after="154" w:line="242" w:lineRule="exact"/>
                        <w:ind w:left="216" w:right="144"/>
                        <w:textAlignment w:val="baseline"/>
                        <w:rPr>
                          <w:rFonts w:eastAsia="Calibri" w:cs="Arial"/>
                          <w:color w:val="000000"/>
                          <w:spacing w:val="-1"/>
                          <w:sz w:val="20"/>
                        </w:rPr>
                      </w:pPr>
                      <w:r w:rsidRPr="003F2244">
                        <w:rPr>
                          <w:rFonts w:eastAsia="Calibri" w:cs="Arial"/>
                          <w:color w:val="000000"/>
                          <w:spacing w:val="-1"/>
                          <w:sz w:val="20"/>
                          <w:lang w:val="en-US"/>
                        </w:rPr>
                        <w:t xml:space="preserve">Stretch K- Lite until resistance is felt and </w:t>
                      </w:r>
                      <w:proofErr w:type="gramStart"/>
                      <w:r w:rsidRPr="003F2244">
                        <w:rPr>
                          <w:rFonts w:eastAsia="Calibri" w:cs="Arial"/>
                          <w:color w:val="000000"/>
                          <w:spacing w:val="-1"/>
                          <w:sz w:val="20"/>
                          <w:lang w:val="en-US"/>
                        </w:rPr>
                        <w:t>apply</w:t>
                      </w:r>
                      <w:proofErr w:type="gramEnd"/>
                      <w:r w:rsidRPr="003F2244">
                        <w:rPr>
                          <w:rFonts w:eastAsia="Calibri" w:cs="Arial"/>
                          <w:color w:val="000000"/>
                          <w:spacing w:val="-1"/>
                          <w:sz w:val="20"/>
                          <w:lang w:val="en-US"/>
                        </w:rPr>
                        <w:t xml:space="preserve"> evenly and firmly with 50% overlap. </w:t>
                      </w:r>
                    </w:p>
                    <w:p w:rsidR="002C4E3F" w:rsidRPr="003F2244" w:rsidRDefault="002C4E3F" w:rsidP="002C4E3F">
                      <w:pPr>
                        <w:numPr>
                          <w:ilvl w:val="0"/>
                          <w:numId w:val="1"/>
                        </w:numPr>
                        <w:tabs>
                          <w:tab w:val="left" w:pos="432"/>
                        </w:tabs>
                        <w:spacing w:before="3" w:after="154" w:line="242" w:lineRule="exact"/>
                        <w:ind w:left="216" w:right="144"/>
                        <w:textAlignment w:val="baseline"/>
                        <w:rPr>
                          <w:rFonts w:eastAsia="Calibri" w:cs="Arial"/>
                          <w:color w:val="000000"/>
                          <w:spacing w:val="-1"/>
                          <w:sz w:val="20"/>
                        </w:rPr>
                      </w:pPr>
                      <w:r w:rsidRPr="003F2244">
                        <w:rPr>
                          <w:rFonts w:eastAsia="Calibri" w:cs="Arial"/>
                          <w:color w:val="000000"/>
                          <w:spacing w:val="-1"/>
                          <w:sz w:val="20"/>
                          <w:lang w:val="en-US"/>
                        </w:rPr>
                        <w:t>Change the bandages once or twice weekly depending on levels of exudate.</w:t>
                      </w:r>
                    </w:p>
                    <w:p w:rsidR="002C4E3F" w:rsidRPr="003F2244" w:rsidRDefault="002C4E3F" w:rsidP="002C4E3F">
                      <w:pPr>
                        <w:numPr>
                          <w:ilvl w:val="0"/>
                          <w:numId w:val="1"/>
                        </w:numPr>
                        <w:tabs>
                          <w:tab w:val="left" w:pos="432"/>
                        </w:tabs>
                        <w:spacing w:before="61" w:after="0" w:line="245" w:lineRule="exact"/>
                        <w:ind w:left="144" w:right="432"/>
                        <w:textAlignment w:val="baseline"/>
                        <w:rPr>
                          <w:rFonts w:eastAsia="Calibri" w:cs="Arial"/>
                          <w:color w:val="000000"/>
                          <w:sz w:val="20"/>
                        </w:rPr>
                      </w:pPr>
                      <w:r w:rsidRPr="003F2244">
                        <w:rPr>
                          <w:rFonts w:eastAsia="Calibri" w:cs="Arial"/>
                          <w:color w:val="000000"/>
                          <w:sz w:val="20"/>
                          <w:lang w:val="en-US"/>
                        </w:rPr>
                        <w:t>Monitor weekly and complete wound assessment form and take photograph.</w:t>
                      </w:r>
                    </w:p>
                    <w:p w:rsidR="002C4E3F" w:rsidRPr="003F2244" w:rsidRDefault="002C4E3F" w:rsidP="002C4E3F">
                      <w:pPr>
                        <w:numPr>
                          <w:ilvl w:val="0"/>
                          <w:numId w:val="1"/>
                        </w:numPr>
                        <w:tabs>
                          <w:tab w:val="left" w:pos="432"/>
                        </w:tabs>
                        <w:spacing w:before="5" w:after="158" w:line="278" w:lineRule="exact"/>
                        <w:ind w:left="144" w:right="432"/>
                        <w:textAlignment w:val="baseline"/>
                        <w:rPr>
                          <w:rFonts w:eastAsia="Calibri" w:cs="Arial"/>
                          <w:color w:val="000000"/>
                          <w:sz w:val="20"/>
                        </w:rPr>
                      </w:pPr>
                      <w:r w:rsidRPr="003F2244">
                        <w:rPr>
                          <w:rFonts w:eastAsia="Calibri" w:cs="Arial"/>
                          <w:color w:val="000000"/>
                          <w:sz w:val="20"/>
                          <w:lang w:val="en-US"/>
                        </w:rPr>
                        <w:t>If no signs of healing within 4 weeks, send a completed referral form to the Tissue Viability Nurse Specialist.</w:t>
                      </w:r>
                      <w:r w:rsidRPr="003F2244">
                        <w:rPr>
                          <w:rFonts w:eastAsia="Calibri" w:cs="Arial"/>
                          <w:color w:val="000000"/>
                          <w:sz w:val="20"/>
                        </w:rPr>
                        <w:t xml:space="preserve">, if not already completed.  </w:t>
                      </w:r>
                    </w:p>
                    <w:p w:rsidR="002C4E3F" w:rsidRPr="003F2244" w:rsidRDefault="002C4E3F" w:rsidP="002C4E3F">
                      <w:pPr>
                        <w:numPr>
                          <w:ilvl w:val="0"/>
                          <w:numId w:val="1"/>
                        </w:numPr>
                        <w:tabs>
                          <w:tab w:val="left" w:pos="432"/>
                        </w:tabs>
                        <w:spacing w:before="5" w:after="158" w:line="278" w:lineRule="exact"/>
                        <w:ind w:left="144" w:right="432"/>
                        <w:textAlignment w:val="baseline"/>
                        <w:rPr>
                          <w:rFonts w:eastAsia="Calibri" w:cs="Arial"/>
                          <w:color w:val="000000"/>
                          <w:sz w:val="20"/>
                        </w:rPr>
                      </w:pPr>
                      <w:r w:rsidRPr="003F2244">
                        <w:rPr>
                          <w:rFonts w:eastAsia="Calibri" w:cs="Arial"/>
                          <w:color w:val="000000"/>
                          <w:sz w:val="20"/>
                          <w:lang w:val="en-US"/>
                        </w:rPr>
                        <w:t xml:space="preserve"> If the wound is healing, continue.</w:t>
                      </w:r>
                    </w:p>
                    <w:p w:rsidR="002C4E3F" w:rsidRDefault="002C4E3F" w:rsidP="002C4E3F">
                      <w:pPr>
                        <w:tabs>
                          <w:tab w:val="left" w:pos="432"/>
                        </w:tabs>
                        <w:spacing w:before="3" w:after="154" w:line="242" w:lineRule="exact"/>
                        <w:ind w:left="216" w:right="144"/>
                        <w:textAlignment w:val="baseline"/>
                        <w:rPr>
                          <w:rFonts w:ascii="Calibri" w:eastAsia="Calibri" w:hAnsi="Calibri"/>
                          <w:color w:val="000000"/>
                          <w:spacing w:val="-1"/>
                          <w:sz w:val="20"/>
                        </w:rPr>
                      </w:pPr>
                    </w:p>
                    <w:p w:rsidR="008E304E" w:rsidRDefault="008E304E" w:rsidP="002C4E3F">
                      <w:pPr>
                        <w:tabs>
                          <w:tab w:val="left" w:pos="432"/>
                        </w:tabs>
                        <w:spacing w:before="5" w:after="120" w:line="278" w:lineRule="exact"/>
                        <w:ind w:left="216" w:right="144"/>
                        <w:textAlignment w:val="baseline"/>
                        <w:rPr>
                          <w:rFonts w:ascii="Calibri" w:eastAsia="Calibri" w:hAnsi="Calibri"/>
                          <w:color w:val="000000"/>
                          <w:sz w:val="20"/>
                        </w:rPr>
                      </w:pPr>
                    </w:p>
                  </w:txbxContent>
                </v:textbox>
                <w10:wrap type="square" anchorx="page" anchory="page"/>
              </v:shape>
            </w:pict>
          </mc:Fallback>
        </mc:AlternateContent>
      </w:r>
      <w:r w:rsidR="0081469B" w:rsidRPr="0081469B">
        <w:rPr>
          <w:rFonts w:ascii="Calibri" w:eastAsia="Calibri" w:hAnsi="Calibri"/>
          <w:noProof/>
          <w:color w:val="000000"/>
          <w:sz w:val="20"/>
          <w:lang w:eastAsia="en-GB"/>
        </w:rPr>
        <mc:AlternateContent>
          <mc:Choice Requires="wps">
            <w:drawing>
              <wp:anchor distT="0" distB="0" distL="114300" distR="114300" simplePos="0" relativeHeight="251672576" behindDoc="0" locked="0" layoutInCell="1" allowOverlap="1" wp14:anchorId="3743124B" wp14:editId="2321AB47">
                <wp:simplePos x="0" y="0"/>
                <wp:positionH relativeFrom="column">
                  <wp:posOffset>-3209925</wp:posOffset>
                </wp:positionH>
                <wp:positionV relativeFrom="paragraph">
                  <wp:posOffset>5438775</wp:posOffset>
                </wp:positionV>
                <wp:extent cx="9820275" cy="838835"/>
                <wp:effectExtent l="0" t="0" r="28575"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0275" cy="838835"/>
                        </a:xfrm>
                        <a:prstGeom prst="rect">
                          <a:avLst/>
                        </a:prstGeom>
                        <a:solidFill>
                          <a:srgbClr val="FFFFFF"/>
                        </a:solidFill>
                        <a:ln w="9525">
                          <a:solidFill>
                            <a:srgbClr val="000000"/>
                          </a:solidFill>
                          <a:miter lim="800000"/>
                          <a:headEnd/>
                          <a:tailEnd/>
                        </a:ln>
                      </wps:spPr>
                      <wps:txbx>
                        <w:txbxContent>
                          <w:p w:rsidR="0081469B" w:rsidRPr="0081469B" w:rsidRDefault="0081469B">
                            <w:pPr>
                              <w:rPr>
                                <w:b/>
                              </w:rPr>
                            </w:pPr>
                            <w:r w:rsidRPr="0081469B">
                              <w:rPr>
                                <w:b/>
                                <w:sz w:val="24"/>
                                <w:szCs w:val="24"/>
                              </w:rPr>
                              <w:t xml:space="preserve">The Silver Standard Pathway is only designed for clinicians who have yet to be trained in the National Gold Standard Leg Ulcer </w:t>
                            </w:r>
                            <w:r w:rsidR="00AE1097" w:rsidRPr="0081469B">
                              <w:rPr>
                                <w:b/>
                                <w:sz w:val="24"/>
                                <w:szCs w:val="24"/>
                              </w:rPr>
                              <w:t>Management,</w:t>
                            </w:r>
                            <w:r w:rsidRPr="0081469B">
                              <w:rPr>
                                <w:b/>
                                <w:sz w:val="24"/>
                                <w:szCs w:val="24"/>
                              </w:rPr>
                              <w:t xml:space="preserve"> to prevent and halt the development of chronic leg wounds.  It does not replace the Gold Standard but is an interim to be used until the Gold Standard Practice is achieved</w:t>
                            </w:r>
                            <w:r w:rsidRPr="0081469B">
                              <w:rPr>
                                <w:b/>
                              </w:rPr>
                              <w:t xml:space="preserve">.         </w:t>
                            </w:r>
                            <w:r>
                              <w:rPr>
                                <w:b/>
                              </w:rPr>
                              <w:t xml:space="preserve">                                                                </w:t>
                            </w:r>
                            <w:r w:rsidRPr="0081469B">
                              <w:rPr>
                                <w:b/>
                              </w:rPr>
                              <w:t xml:space="preserve">  </w:t>
                            </w:r>
                            <w:r w:rsidR="00AF10DF">
                              <w:rPr>
                                <w:b/>
                              </w:rPr>
                              <w:t xml:space="preserve">          </w:t>
                            </w:r>
                            <w:r w:rsidRPr="00AF10DF">
                              <w:rPr>
                                <w:b/>
                                <w:sz w:val="20"/>
                                <w:szCs w:val="20"/>
                              </w:rPr>
                              <w:t>This pathway has been adapted from the Caterham Dene Hospital Silver Standard Pathway by Carol Hedger TVN</w:t>
                            </w:r>
                            <w:r w:rsidRPr="0081469B">
                              <w:rPr>
                                <w:b/>
                              </w:rPr>
                              <w:t xml:space="preserve"> </w:t>
                            </w:r>
                          </w:p>
                          <w:p w:rsidR="0081469B" w:rsidRPr="0081469B" w:rsidRDefault="0081469B">
                            <w:pPr>
                              <w:rPr>
                                <w:b/>
                                <w:sz w:val="24"/>
                                <w:szCs w:val="24"/>
                              </w:rPr>
                            </w:pPr>
                            <w:r w:rsidRPr="0081469B">
                              <w:rPr>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2.75pt;margin-top:428.25pt;width:773.25pt;height:6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">
                <v:textbox>
                  <w:txbxContent>
                    <w:p w:rsidR="0081469B" w:rsidRPr="0081469B" w:rsidRDefault="0081469B">
                      <w:pPr>
                        <w:rPr>
                          <w:b/>
                        </w:rPr>
                      </w:pPr>
                      <w:r w:rsidRPr="0081469B">
                        <w:rPr>
                          <w:b/>
                          <w:sz w:val="24"/>
                          <w:szCs w:val="24"/>
                        </w:rPr>
                        <w:t xml:space="preserve">The Silver Standard Pathway is only designed for clinicians who have yet to be trained in the National Gold Standard Leg Ulcer </w:t>
                      </w:r>
                      <w:r w:rsidR="00AE1097" w:rsidRPr="0081469B">
                        <w:rPr>
                          <w:b/>
                          <w:sz w:val="24"/>
                          <w:szCs w:val="24"/>
                        </w:rPr>
                        <w:t>Management,</w:t>
                      </w:r>
                      <w:r w:rsidRPr="0081469B">
                        <w:rPr>
                          <w:b/>
                          <w:sz w:val="24"/>
                          <w:szCs w:val="24"/>
                        </w:rPr>
                        <w:t xml:space="preserve"> to prevent and halt the development of chronic leg wounds.  It does not replace the Gold Standard but is an interim to be used until the Gold Standard Practice is achieved</w:t>
                      </w:r>
                      <w:r w:rsidRPr="0081469B">
                        <w:rPr>
                          <w:b/>
                        </w:rPr>
                        <w:t xml:space="preserve">.         </w:t>
                      </w:r>
                      <w:r>
                        <w:rPr>
                          <w:b/>
                        </w:rPr>
                        <w:t xml:space="preserve">                                                                </w:t>
                      </w:r>
                      <w:r w:rsidRPr="0081469B">
                        <w:rPr>
                          <w:b/>
                        </w:rPr>
                        <w:t xml:space="preserve">  </w:t>
                      </w:r>
                      <w:r w:rsidR="00AF10DF">
                        <w:rPr>
                          <w:b/>
                        </w:rPr>
                        <w:t xml:space="preserve">          </w:t>
                      </w:r>
                      <w:r w:rsidRPr="00AF10DF">
                        <w:rPr>
                          <w:b/>
                          <w:sz w:val="20"/>
                          <w:szCs w:val="20"/>
                        </w:rPr>
                        <w:t>This pathway has been adapted from the Caterham Dene Hospital Silver Standard Pathway by Carol Hedger TVN</w:t>
                      </w:r>
                      <w:r w:rsidRPr="0081469B">
                        <w:rPr>
                          <w:b/>
                        </w:rPr>
                        <w:t xml:space="preserve"> </w:t>
                      </w:r>
                    </w:p>
                    <w:p w:rsidR="0081469B" w:rsidRPr="0081469B" w:rsidRDefault="0081469B">
                      <w:pPr>
                        <w:rPr>
                          <w:b/>
                          <w:sz w:val="24"/>
                          <w:szCs w:val="24"/>
                        </w:rPr>
                      </w:pPr>
                      <w:r w:rsidRPr="0081469B">
                        <w:rPr>
                          <w:b/>
                          <w:sz w:val="24"/>
                          <w:szCs w:val="24"/>
                        </w:rPr>
                        <w:t xml:space="preserve"> </w:t>
                      </w:r>
                    </w:p>
                  </w:txbxContent>
                </v:textbox>
              </v:shape>
            </w:pict>
          </mc:Fallback>
        </mc:AlternateContent>
      </w:r>
      <w:r w:rsidR="0081469B">
        <w:rPr>
          <w:noProof/>
          <w:lang w:eastAsia="en-GB"/>
        </w:rPr>
        <mc:AlternateContent>
          <mc:Choice Requires="wps">
            <w:drawing>
              <wp:anchor distT="0" distB="0" distL="114300" distR="114300" simplePos="0" relativeHeight="251666432" behindDoc="0" locked="0" layoutInCell="1" allowOverlap="1" wp14:anchorId="5DB48913" wp14:editId="71FB8646">
                <wp:simplePos x="0" y="0"/>
                <wp:positionH relativeFrom="column">
                  <wp:posOffset>228600</wp:posOffset>
                </wp:positionH>
                <wp:positionV relativeFrom="paragraph">
                  <wp:posOffset>-47625</wp:posOffset>
                </wp:positionV>
                <wp:extent cx="3295650" cy="5238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238750"/>
                        </a:xfrm>
                        <a:prstGeom prst="rect">
                          <a:avLst/>
                        </a:prstGeom>
                        <a:solidFill>
                          <a:srgbClr val="FFFFFF"/>
                        </a:solidFill>
                        <a:ln w="9525">
                          <a:solidFill>
                            <a:srgbClr val="000000"/>
                          </a:solidFill>
                          <a:miter lim="800000"/>
                          <a:headEnd/>
                          <a:tailEnd/>
                        </a:ln>
                      </wps:spPr>
                      <wps:txbx>
                        <w:txbxContent>
                          <w:p w:rsidR="0081469B" w:rsidRPr="00263561" w:rsidRDefault="00263561" w:rsidP="008E304E">
                            <w:pPr>
                              <w:rPr>
                                <w:b/>
                              </w:rPr>
                            </w:pPr>
                            <w:r>
                              <w:rPr>
                                <w:b/>
                              </w:rPr>
                              <w:t xml:space="preserve">                  </w:t>
                            </w:r>
                            <w:r w:rsidR="002C4E3F" w:rsidRPr="00263561">
                              <w:rPr>
                                <w:b/>
                              </w:rPr>
                              <w:t xml:space="preserve">    LEG OEDEMA – No Wounds </w:t>
                            </w:r>
                          </w:p>
                          <w:p w:rsidR="008E304E" w:rsidRPr="003F2244" w:rsidRDefault="008E304E" w:rsidP="008E304E">
                            <w:pPr>
                              <w:rPr>
                                <w:sz w:val="18"/>
                                <w:szCs w:val="18"/>
                              </w:rPr>
                            </w:pPr>
                            <w:r w:rsidRPr="003F2244">
                              <w:rPr>
                                <w:sz w:val="18"/>
                                <w:szCs w:val="18"/>
                              </w:rPr>
                              <w:t>If oedema present in the lower leg examine for oedema in thigh, sacrum and waist.</w:t>
                            </w:r>
                          </w:p>
                          <w:p w:rsidR="008E304E" w:rsidRPr="003F2244" w:rsidRDefault="008E304E" w:rsidP="008E304E">
                            <w:pPr>
                              <w:rPr>
                                <w:sz w:val="18"/>
                                <w:szCs w:val="18"/>
                              </w:rPr>
                            </w:pPr>
                            <w:r w:rsidRPr="003F2244">
                              <w:rPr>
                                <w:sz w:val="18"/>
                                <w:szCs w:val="18"/>
                              </w:rPr>
                              <w:t>If present in thigh, sacrum or waist refer to GP for an urgent medical review and investigation.</w:t>
                            </w:r>
                          </w:p>
                          <w:p w:rsidR="008E304E" w:rsidRPr="003F2244" w:rsidRDefault="008E304E" w:rsidP="008E304E">
                            <w:pPr>
                              <w:tabs>
                                <w:tab w:val="left" w:pos="504"/>
                              </w:tabs>
                              <w:spacing w:before="74" w:after="0" w:line="243" w:lineRule="exact"/>
                              <w:ind w:right="216"/>
                              <w:textAlignment w:val="baseline"/>
                              <w:rPr>
                                <w:rFonts w:eastAsia="Calibri" w:cs="Times New Roman"/>
                                <w:color w:val="000000"/>
                                <w:sz w:val="18"/>
                                <w:szCs w:val="18"/>
                                <w:lang w:val="en-US"/>
                              </w:rPr>
                            </w:pPr>
                            <w:r w:rsidRPr="003F2244">
                              <w:rPr>
                                <w:rFonts w:eastAsia="Calibri" w:cs="Times New Roman"/>
                                <w:color w:val="000000"/>
                                <w:sz w:val="18"/>
                                <w:szCs w:val="18"/>
                                <w:lang w:val="en-US"/>
                              </w:rPr>
                              <w:t>If the oedema presents in lower leg only and the cause is dependant / gravitational, measure the calf and ankle and record these measurements.</w:t>
                            </w:r>
                          </w:p>
                          <w:p w:rsidR="002C4E3F" w:rsidRPr="003F2244" w:rsidRDefault="008E304E" w:rsidP="002C4E3F">
                            <w:pPr>
                              <w:tabs>
                                <w:tab w:val="left" w:pos="504"/>
                              </w:tabs>
                              <w:spacing w:before="74" w:after="0" w:line="243" w:lineRule="exact"/>
                              <w:ind w:right="216"/>
                              <w:textAlignment w:val="baseline"/>
                              <w:rPr>
                                <w:rFonts w:eastAsia="Calibri" w:cs="Times New Roman"/>
                                <w:color w:val="000000"/>
                                <w:sz w:val="18"/>
                                <w:szCs w:val="18"/>
                                <w:lang w:val="en-US"/>
                              </w:rPr>
                            </w:pPr>
                            <w:r w:rsidRPr="003F2244">
                              <w:rPr>
                                <w:rFonts w:eastAsia="Calibri" w:cs="Times New Roman"/>
                                <w:color w:val="000000"/>
                                <w:sz w:val="18"/>
                                <w:szCs w:val="18"/>
                                <w:lang w:val="en-US"/>
                              </w:rPr>
                              <w:t xml:space="preserve">If patient reports oedema is not reduced overnight with bed rest consider other causes e.g lymphoedema </w:t>
                            </w:r>
                          </w:p>
                          <w:p w:rsidR="008E304E" w:rsidRPr="003F2244" w:rsidRDefault="008E304E" w:rsidP="002C4E3F">
                            <w:pPr>
                              <w:tabs>
                                <w:tab w:val="left" w:pos="504"/>
                              </w:tabs>
                              <w:spacing w:before="74" w:after="0" w:line="243" w:lineRule="exact"/>
                              <w:ind w:right="216"/>
                              <w:textAlignment w:val="baseline"/>
                              <w:rPr>
                                <w:rFonts w:eastAsia="Calibri" w:cs="Times New Roman"/>
                                <w:color w:val="000000"/>
                                <w:sz w:val="18"/>
                                <w:szCs w:val="18"/>
                                <w:lang w:val="en-US"/>
                              </w:rPr>
                            </w:pPr>
                            <w:r w:rsidRPr="003F2244">
                              <w:rPr>
                                <w:rFonts w:eastAsia="Calibri" w:cs="Times New Roman"/>
                                <w:color w:val="000000"/>
                                <w:sz w:val="18"/>
                                <w:szCs w:val="18"/>
                                <w:lang w:val="en-US"/>
                              </w:rPr>
                              <w:t>Wash, moisturise and protect as in venous signs and symptoms.</w:t>
                            </w:r>
                          </w:p>
                          <w:p w:rsidR="008E304E" w:rsidRPr="003F2244" w:rsidRDefault="008E304E" w:rsidP="008E304E">
                            <w:pPr>
                              <w:tabs>
                                <w:tab w:val="left" w:pos="504"/>
                              </w:tabs>
                              <w:spacing w:before="59" w:after="0" w:line="244" w:lineRule="exact"/>
                              <w:ind w:right="360"/>
                              <w:textAlignment w:val="baseline"/>
                              <w:rPr>
                                <w:rFonts w:eastAsia="Calibri" w:cs="Times New Roman"/>
                                <w:color w:val="000000"/>
                                <w:sz w:val="18"/>
                                <w:szCs w:val="18"/>
                                <w:lang w:val="en-US"/>
                              </w:rPr>
                            </w:pPr>
                            <w:r w:rsidRPr="003F2244">
                              <w:rPr>
                                <w:rFonts w:eastAsia="Calibri" w:cs="Times New Roman"/>
                                <w:color w:val="000000"/>
                                <w:sz w:val="18"/>
                                <w:szCs w:val="18"/>
                                <w:lang w:val="en-US"/>
                              </w:rPr>
                              <w:t>if oedema reduces overnight, plan to manage oedema by applying wool bandage  from base of toes to just below knee in a spiral with 50% overlap .</w:t>
                            </w:r>
                          </w:p>
                          <w:p w:rsidR="008E304E" w:rsidRPr="003F2244" w:rsidRDefault="008E304E" w:rsidP="008E304E">
                            <w:pPr>
                              <w:tabs>
                                <w:tab w:val="left" w:pos="504"/>
                              </w:tabs>
                              <w:spacing w:after="0" w:line="245" w:lineRule="exact"/>
                              <w:ind w:right="216"/>
                              <w:textAlignment w:val="baseline"/>
                              <w:rPr>
                                <w:rFonts w:eastAsia="Calibri" w:cs="Times New Roman"/>
                                <w:color w:val="000000"/>
                                <w:sz w:val="18"/>
                                <w:szCs w:val="18"/>
                                <w:lang w:val="en-US"/>
                              </w:rPr>
                            </w:pPr>
                            <w:r w:rsidRPr="003F2244">
                              <w:rPr>
                                <w:rFonts w:eastAsia="Calibri" w:cs="Times New Roman"/>
                                <w:color w:val="000000"/>
                                <w:sz w:val="18"/>
                                <w:szCs w:val="18"/>
                                <w:lang w:val="en-US"/>
                              </w:rPr>
                              <w:t xml:space="preserve">Apply 2 layers of K-Lite over </w:t>
                            </w:r>
                            <w:r w:rsidR="003F2244" w:rsidRPr="003F2244">
                              <w:rPr>
                                <w:rFonts w:eastAsia="Calibri" w:cs="Times New Roman"/>
                                <w:color w:val="000000"/>
                                <w:sz w:val="18"/>
                                <w:szCs w:val="18"/>
                                <w:lang w:val="en-US"/>
                              </w:rPr>
                              <w:t>wool bandage</w:t>
                            </w:r>
                            <w:r w:rsidRPr="003F2244">
                              <w:rPr>
                                <w:rFonts w:eastAsia="Calibri" w:cs="Times New Roman"/>
                                <w:color w:val="000000"/>
                                <w:sz w:val="18"/>
                                <w:szCs w:val="18"/>
                                <w:lang w:val="en-US"/>
                              </w:rPr>
                              <w:t xml:space="preserve"> from base of toes to just below knee. (Double layer of</w:t>
                            </w:r>
                            <w:r w:rsidR="003F2244" w:rsidRPr="003F2244">
                              <w:rPr>
                                <w:rFonts w:eastAsia="Calibri" w:cs="Times New Roman"/>
                                <w:color w:val="000000"/>
                                <w:sz w:val="18"/>
                                <w:szCs w:val="18"/>
                                <w:lang w:val="en-US"/>
                              </w:rPr>
                              <w:t xml:space="preserve"> </w:t>
                            </w:r>
                            <w:r w:rsidRPr="003F2244">
                              <w:rPr>
                                <w:rFonts w:eastAsia="Calibri" w:cs="Times New Roman"/>
                                <w:color w:val="000000"/>
                                <w:sz w:val="18"/>
                                <w:szCs w:val="18"/>
                                <w:lang w:val="en-US"/>
                              </w:rPr>
                              <w:t xml:space="preserve"> K-Lite). </w:t>
                            </w:r>
                            <w:r w:rsidR="003F2244" w:rsidRPr="003F2244">
                              <w:rPr>
                                <w:rFonts w:eastAsia="Calibri" w:cs="Times New Roman"/>
                                <w:color w:val="000000"/>
                                <w:sz w:val="18"/>
                                <w:szCs w:val="18"/>
                                <w:lang w:val="en-US"/>
                              </w:rPr>
                              <w:t xml:space="preserve"> </w:t>
                            </w:r>
                            <w:r w:rsidRPr="003F2244">
                              <w:rPr>
                                <w:rFonts w:eastAsia="Calibri" w:cs="Times New Roman"/>
                                <w:color w:val="000000"/>
                                <w:sz w:val="18"/>
                                <w:szCs w:val="18"/>
                                <w:lang w:val="en-US"/>
                              </w:rPr>
                              <w:t>Stretch K- Lite until resistance is felt and apply evenly and firmly with 50% overlap.</w:t>
                            </w:r>
                          </w:p>
                          <w:p w:rsidR="008E304E" w:rsidRPr="003F2244" w:rsidRDefault="008E304E" w:rsidP="008E304E">
                            <w:pPr>
                              <w:tabs>
                                <w:tab w:val="left" w:pos="504"/>
                              </w:tabs>
                              <w:spacing w:before="5" w:after="0" w:line="240" w:lineRule="exact"/>
                              <w:ind w:right="216"/>
                              <w:jc w:val="both"/>
                              <w:textAlignment w:val="baseline"/>
                              <w:rPr>
                                <w:rFonts w:eastAsia="Calibri" w:cs="Times New Roman"/>
                                <w:color w:val="000000"/>
                                <w:sz w:val="18"/>
                                <w:szCs w:val="18"/>
                                <w:lang w:val="en-US"/>
                              </w:rPr>
                            </w:pPr>
                            <w:r w:rsidRPr="003F2244">
                              <w:rPr>
                                <w:rFonts w:eastAsia="Calibri" w:cs="Times New Roman"/>
                                <w:color w:val="000000"/>
                                <w:sz w:val="18"/>
                                <w:szCs w:val="18"/>
                                <w:lang w:val="en-US"/>
                              </w:rPr>
                              <w:t>Reapply daily, early morning where possible</w:t>
                            </w:r>
                            <w:r w:rsidR="00AE1097" w:rsidRPr="003F2244">
                              <w:rPr>
                                <w:rFonts w:eastAsia="Calibri" w:cs="Times New Roman"/>
                                <w:color w:val="000000"/>
                                <w:sz w:val="18"/>
                                <w:szCs w:val="18"/>
                                <w:lang w:val="en-US"/>
                              </w:rPr>
                              <w:t>,</w:t>
                            </w:r>
                            <w:r w:rsidRPr="003F2244">
                              <w:rPr>
                                <w:rFonts w:eastAsia="Calibri" w:cs="Times New Roman"/>
                                <w:color w:val="000000"/>
                                <w:sz w:val="18"/>
                                <w:szCs w:val="18"/>
                                <w:lang w:val="en-US"/>
                              </w:rPr>
                              <w:t>, to reduce and control oedema during the day.</w:t>
                            </w:r>
                          </w:p>
                          <w:p w:rsidR="00AE1097" w:rsidRPr="003F2244" w:rsidRDefault="00AE1097" w:rsidP="008E304E">
                            <w:pPr>
                              <w:tabs>
                                <w:tab w:val="left" w:pos="504"/>
                              </w:tabs>
                              <w:spacing w:before="5" w:after="0" w:line="240" w:lineRule="exact"/>
                              <w:ind w:right="216"/>
                              <w:jc w:val="both"/>
                              <w:textAlignment w:val="baseline"/>
                              <w:rPr>
                                <w:rFonts w:eastAsia="Calibri" w:cs="Times New Roman"/>
                                <w:color w:val="000000"/>
                                <w:sz w:val="18"/>
                                <w:szCs w:val="18"/>
                                <w:lang w:val="en-US"/>
                              </w:rPr>
                            </w:pPr>
                          </w:p>
                          <w:p w:rsidR="008E304E" w:rsidRPr="003F2244" w:rsidRDefault="008E304E" w:rsidP="008E304E">
                            <w:pPr>
                              <w:rPr>
                                <w:rFonts w:eastAsia="Calibri" w:cs="Times New Roman"/>
                                <w:color w:val="000000"/>
                                <w:spacing w:val="-1"/>
                                <w:sz w:val="18"/>
                                <w:szCs w:val="18"/>
                                <w:lang w:val="en-US"/>
                              </w:rPr>
                            </w:pPr>
                            <w:r w:rsidRPr="003F2244">
                              <w:rPr>
                                <w:rFonts w:eastAsia="Calibri" w:cs="Times New Roman"/>
                                <w:color w:val="000000"/>
                                <w:spacing w:val="-1"/>
                                <w:sz w:val="18"/>
                                <w:szCs w:val="18"/>
                                <w:lang w:val="en-US"/>
                              </w:rPr>
                              <w:t xml:space="preserve">If arterial signs and symptoms occur stop bandaging immediately and see relevant pathway. </w:t>
                            </w:r>
                          </w:p>
                          <w:p w:rsidR="008E304E" w:rsidRPr="003F2244" w:rsidRDefault="008E304E" w:rsidP="008E304E">
                            <w:pPr>
                              <w:rPr>
                                <w:sz w:val="18"/>
                                <w:szCs w:val="18"/>
                              </w:rPr>
                            </w:pPr>
                            <w:r w:rsidRPr="003F2244">
                              <w:rPr>
                                <w:rFonts w:eastAsia="Calibri"/>
                                <w:color w:val="000000"/>
                                <w:sz w:val="18"/>
                                <w:szCs w:val="18"/>
                                <w:lang w:val="en-US"/>
                              </w:rPr>
                              <w:t xml:space="preserve">Once oedema reduced and managed reassess for signs and symptoms of venous and/or arterial disease ; consider need for holistic assessment including ABPI and compression garments/hosiery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pt;margin-top:-3.75pt;width:259.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">
                <v:textbox>
                  <w:txbxContent>
                    <w:p w:rsidR="0081469B" w:rsidRPr="00263561" w:rsidRDefault="00263561" w:rsidP="008E304E">
                      <w:pPr>
                        <w:rPr>
                          <w:b/>
                        </w:rPr>
                      </w:pPr>
                      <w:r>
                        <w:rPr>
                          <w:b/>
                        </w:rPr>
                        <w:t xml:space="preserve">                  </w:t>
                      </w:r>
                      <w:r w:rsidR="002C4E3F" w:rsidRPr="00263561">
                        <w:rPr>
                          <w:b/>
                        </w:rPr>
                        <w:t xml:space="preserve">    LEG OEDEMA – No Wounds </w:t>
                      </w:r>
                    </w:p>
                    <w:p w:rsidR="008E304E" w:rsidRPr="003F2244" w:rsidRDefault="008E304E" w:rsidP="008E304E">
                      <w:pPr>
                        <w:rPr>
                          <w:sz w:val="18"/>
                          <w:szCs w:val="18"/>
                        </w:rPr>
                      </w:pPr>
                      <w:r w:rsidRPr="003F2244">
                        <w:rPr>
                          <w:sz w:val="18"/>
                          <w:szCs w:val="18"/>
                        </w:rPr>
                        <w:t>If oedema present in the lower leg examine for oedema in thigh, sacrum and waist.</w:t>
                      </w:r>
                    </w:p>
                    <w:p w:rsidR="008E304E" w:rsidRPr="003F2244" w:rsidRDefault="008E304E" w:rsidP="008E304E">
                      <w:pPr>
                        <w:rPr>
                          <w:sz w:val="18"/>
                          <w:szCs w:val="18"/>
                        </w:rPr>
                      </w:pPr>
                      <w:r w:rsidRPr="003F2244">
                        <w:rPr>
                          <w:sz w:val="18"/>
                          <w:szCs w:val="18"/>
                        </w:rPr>
                        <w:t xml:space="preserve">If present in thigh, sacrum or </w:t>
                      </w:r>
                      <w:proofErr w:type="gramStart"/>
                      <w:r w:rsidRPr="003F2244">
                        <w:rPr>
                          <w:sz w:val="18"/>
                          <w:szCs w:val="18"/>
                        </w:rPr>
                        <w:t>waist refer</w:t>
                      </w:r>
                      <w:proofErr w:type="gramEnd"/>
                      <w:r w:rsidRPr="003F2244">
                        <w:rPr>
                          <w:sz w:val="18"/>
                          <w:szCs w:val="18"/>
                        </w:rPr>
                        <w:t xml:space="preserve"> to GP for an urgent medical review and investigation.</w:t>
                      </w:r>
                    </w:p>
                    <w:p w:rsidR="008E304E" w:rsidRPr="003F2244" w:rsidRDefault="008E304E" w:rsidP="008E304E">
                      <w:pPr>
                        <w:tabs>
                          <w:tab w:val="left" w:pos="504"/>
                        </w:tabs>
                        <w:spacing w:before="74" w:after="0" w:line="243" w:lineRule="exact"/>
                        <w:ind w:right="216"/>
                        <w:textAlignment w:val="baseline"/>
                        <w:rPr>
                          <w:rFonts w:eastAsia="Calibri" w:cs="Times New Roman"/>
                          <w:color w:val="000000"/>
                          <w:sz w:val="18"/>
                          <w:szCs w:val="18"/>
                          <w:lang w:val="en-US"/>
                        </w:rPr>
                      </w:pPr>
                      <w:r w:rsidRPr="003F2244">
                        <w:rPr>
                          <w:rFonts w:eastAsia="Calibri" w:cs="Times New Roman"/>
                          <w:color w:val="000000"/>
                          <w:sz w:val="18"/>
                          <w:szCs w:val="18"/>
                          <w:lang w:val="en-US"/>
                        </w:rPr>
                        <w:t xml:space="preserve">If the </w:t>
                      </w:r>
                      <w:proofErr w:type="spellStart"/>
                      <w:r w:rsidRPr="003F2244">
                        <w:rPr>
                          <w:rFonts w:eastAsia="Calibri" w:cs="Times New Roman"/>
                          <w:color w:val="000000"/>
                          <w:sz w:val="18"/>
                          <w:szCs w:val="18"/>
                          <w:lang w:val="en-US"/>
                        </w:rPr>
                        <w:t>oedema</w:t>
                      </w:r>
                      <w:proofErr w:type="spellEnd"/>
                      <w:r w:rsidRPr="003F2244">
                        <w:rPr>
                          <w:rFonts w:eastAsia="Calibri" w:cs="Times New Roman"/>
                          <w:color w:val="000000"/>
                          <w:sz w:val="18"/>
                          <w:szCs w:val="18"/>
                          <w:lang w:val="en-US"/>
                        </w:rPr>
                        <w:t xml:space="preserve"> presents in lower leg only and the cause is </w:t>
                      </w:r>
                      <w:proofErr w:type="spellStart"/>
                      <w:r w:rsidRPr="003F2244">
                        <w:rPr>
                          <w:rFonts w:eastAsia="Calibri" w:cs="Times New Roman"/>
                          <w:color w:val="000000"/>
                          <w:sz w:val="18"/>
                          <w:szCs w:val="18"/>
                          <w:lang w:val="en-US"/>
                        </w:rPr>
                        <w:t>dependant</w:t>
                      </w:r>
                      <w:proofErr w:type="spellEnd"/>
                      <w:r w:rsidRPr="003F2244">
                        <w:rPr>
                          <w:rFonts w:eastAsia="Calibri" w:cs="Times New Roman"/>
                          <w:color w:val="000000"/>
                          <w:sz w:val="18"/>
                          <w:szCs w:val="18"/>
                          <w:lang w:val="en-US"/>
                        </w:rPr>
                        <w:t xml:space="preserve"> / gravitational, measure the calf and ankle and record these measurements.</w:t>
                      </w:r>
                    </w:p>
                    <w:p w:rsidR="002C4E3F" w:rsidRPr="003F2244" w:rsidRDefault="008E304E" w:rsidP="002C4E3F">
                      <w:pPr>
                        <w:tabs>
                          <w:tab w:val="left" w:pos="504"/>
                        </w:tabs>
                        <w:spacing w:before="74" w:after="0" w:line="243" w:lineRule="exact"/>
                        <w:ind w:right="216"/>
                        <w:textAlignment w:val="baseline"/>
                        <w:rPr>
                          <w:rFonts w:eastAsia="Calibri" w:cs="Times New Roman"/>
                          <w:color w:val="000000"/>
                          <w:sz w:val="18"/>
                          <w:szCs w:val="18"/>
                          <w:lang w:val="en-US"/>
                        </w:rPr>
                      </w:pPr>
                      <w:r w:rsidRPr="003F2244">
                        <w:rPr>
                          <w:rFonts w:eastAsia="Calibri" w:cs="Times New Roman"/>
                          <w:color w:val="000000"/>
                          <w:sz w:val="18"/>
                          <w:szCs w:val="18"/>
                          <w:lang w:val="en-US"/>
                        </w:rPr>
                        <w:t xml:space="preserve">If patient reports </w:t>
                      </w:r>
                      <w:proofErr w:type="spellStart"/>
                      <w:r w:rsidRPr="003F2244">
                        <w:rPr>
                          <w:rFonts w:eastAsia="Calibri" w:cs="Times New Roman"/>
                          <w:color w:val="000000"/>
                          <w:sz w:val="18"/>
                          <w:szCs w:val="18"/>
                          <w:lang w:val="en-US"/>
                        </w:rPr>
                        <w:t>oedema</w:t>
                      </w:r>
                      <w:proofErr w:type="spellEnd"/>
                      <w:r w:rsidRPr="003F2244">
                        <w:rPr>
                          <w:rFonts w:eastAsia="Calibri" w:cs="Times New Roman"/>
                          <w:color w:val="000000"/>
                          <w:sz w:val="18"/>
                          <w:szCs w:val="18"/>
                          <w:lang w:val="en-US"/>
                        </w:rPr>
                        <w:t xml:space="preserve"> is not reduced overnight with bed rest consider other causes </w:t>
                      </w:r>
                      <w:proofErr w:type="spellStart"/>
                      <w:r w:rsidRPr="003F2244">
                        <w:rPr>
                          <w:rFonts w:eastAsia="Calibri" w:cs="Times New Roman"/>
                          <w:color w:val="000000"/>
                          <w:sz w:val="18"/>
                          <w:szCs w:val="18"/>
                          <w:lang w:val="en-US"/>
                        </w:rPr>
                        <w:t>e.g</w:t>
                      </w:r>
                      <w:proofErr w:type="spellEnd"/>
                      <w:r w:rsidRPr="003F2244">
                        <w:rPr>
                          <w:rFonts w:eastAsia="Calibri" w:cs="Times New Roman"/>
                          <w:color w:val="000000"/>
                          <w:sz w:val="18"/>
                          <w:szCs w:val="18"/>
                          <w:lang w:val="en-US"/>
                        </w:rPr>
                        <w:t xml:space="preserve"> lymphoedema </w:t>
                      </w:r>
                    </w:p>
                    <w:p w:rsidR="008E304E" w:rsidRPr="003F2244" w:rsidRDefault="008E304E" w:rsidP="002C4E3F">
                      <w:pPr>
                        <w:tabs>
                          <w:tab w:val="left" w:pos="504"/>
                        </w:tabs>
                        <w:spacing w:before="74" w:after="0" w:line="243" w:lineRule="exact"/>
                        <w:ind w:right="216"/>
                        <w:textAlignment w:val="baseline"/>
                        <w:rPr>
                          <w:rFonts w:eastAsia="Calibri" w:cs="Times New Roman"/>
                          <w:color w:val="000000"/>
                          <w:sz w:val="18"/>
                          <w:szCs w:val="18"/>
                          <w:lang w:val="en-US"/>
                        </w:rPr>
                      </w:pPr>
                      <w:r w:rsidRPr="003F2244">
                        <w:rPr>
                          <w:rFonts w:eastAsia="Calibri" w:cs="Times New Roman"/>
                          <w:color w:val="000000"/>
                          <w:sz w:val="18"/>
                          <w:szCs w:val="18"/>
                          <w:lang w:val="en-US"/>
                        </w:rPr>
                        <w:t xml:space="preserve">Wash, </w:t>
                      </w:r>
                      <w:proofErr w:type="spellStart"/>
                      <w:r w:rsidRPr="003F2244">
                        <w:rPr>
                          <w:rFonts w:eastAsia="Calibri" w:cs="Times New Roman"/>
                          <w:color w:val="000000"/>
                          <w:sz w:val="18"/>
                          <w:szCs w:val="18"/>
                          <w:lang w:val="en-US"/>
                        </w:rPr>
                        <w:t>moisturise</w:t>
                      </w:r>
                      <w:proofErr w:type="spellEnd"/>
                      <w:r w:rsidRPr="003F2244">
                        <w:rPr>
                          <w:rFonts w:eastAsia="Calibri" w:cs="Times New Roman"/>
                          <w:color w:val="000000"/>
                          <w:sz w:val="18"/>
                          <w:szCs w:val="18"/>
                          <w:lang w:val="en-US"/>
                        </w:rPr>
                        <w:t xml:space="preserve"> and protect as in venous signs and symptoms.</w:t>
                      </w:r>
                    </w:p>
                    <w:p w:rsidR="008E304E" w:rsidRPr="003F2244" w:rsidRDefault="008E304E" w:rsidP="008E304E">
                      <w:pPr>
                        <w:tabs>
                          <w:tab w:val="left" w:pos="504"/>
                        </w:tabs>
                        <w:spacing w:before="59" w:after="0" w:line="244" w:lineRule="exact"/>
                        <w:ind w:right="360"/>
                        <w:textAlignment w:val="baseline"/>
                        <w:rPr>
                          <w:rFonts w:eastAsia="Calibri" w:cs="Times New Roman"/>
                          <w:color w:val="000000"/>
                          <w:sz w:val="18"/>
                          <w:szCs w:val="18"/>
                          <w:lang w:val="en-US"/>
                        </w:rPr>
                      </w:pPr>
                      <w:proofErr w:type="gramStart"/>
                      <w:r w:rsidRPr="003F2244">
                        <w:rPr>
                          <w:rFonts w:eastAsia="Calibri" w:cs="Times New Roman"/>
                          <w:color w:val="000000"/>
                          <w:sz w:val="18"/>
                          <w:szCs w:val="18"/>
                          <w:lang w:val="en-US"/>
                        </w:rPr>
                        <w:t>if</w:t>
                      </w:r>
                      <w:proofErr w:type="gramEnd"/>
                      <w:r w:rsidRPr="003F2244">
                        <w:rPr>
                          <w:rFonts w:eastAsia="Calibri" w:cs="Times New Roman"/>
                          <w:color w:val="000000"/>
                          <w:sz w:val="18"/>
                          <w:szCs w:val="18"/>
                          <w:lang w:val="en-US"/>
                        </w:rPr>
                        <w:t xml:space="preserve"> </w:t>
                      </w:r>
                      <w:proofErr w:type="spellStart"/>
                      <w:r w:rsidRPr="003F2244">
                        <w:rPr>
                          <w:rFonts w:eastAsia="Calibri" w:cs="Times New Roman"/>
                          <w:color w:val="000000"/>
                          <w:sz w:val="18"/>
                          <w:szCs w:val="18"/>
                          <w:lang w:val="en-US"/>
                        </w:rPr>
                        <w:t>oedema</w:t>
                      </w:r>
                      <w:proofErr w:type="spellEnd"/>
                      <w:r w:rsidRPr="003F2244">
                        <w:rPr>
                          <w:rFonts w:eastAsia="Calibri" w:cs="Times New Roman"/>
                          <w:color w:val="000000"/>
                          <w:sz w:val="18"/>
                          <w:szCs w:val="18"/>
                          <w:lang w:val="en-US"/>
                        </w:rPr>
                        <w:t xml:space="preserve"> reduces overnight, plan to manage </w:t>
                      </w:r>
                      <w:proofErr w:type="spellStart"/>
                      <w:r w:rsidRPr="003F2244">
                        <w:rPr>
                          <w:rFonts w:eastAsia="Calibri" w:cs="Times New Roman"/>
                          <w:color w:val="000000"/>
                          <w:sz w:val="18"/>
                          <w:szCs w:val="18"/>
                          <w:lang w:val="en-US"/>
                        </w:rPr>
                        <w:t>oedema</w:t>
                      </w:r>
                      <w:proofErr w:type="spellEnd"/>
                      <w:r w:rsidRPr="003F2244">
                        <w:rPr>
                          <w:rFonts w:eastAsia="Calibri" w:cs="Times New Roman"/>
                          <w:color w:val="000000"/>
                          <w:sz w:val="18"/>
                          <w:szCs w:val="18"/>
                          <w:lang w:val="en-US"/>
                        </w:rPr>
                        <w:t xml:space="preserve"> by applying wool bandage  from base of toes to just below knee in a spiral with 50% overlap .</w:t>
                      </w:r>
                    </w:p>
                    <w:p w:rsidR="008E304E" w:rsidRPr="003F2244" w:rsidRDefault="008E304E" w:rsidP="008E304E">
                      <w:pPr>
                        <w:tabs>
                          <w:tab w:val="left" w:pos="504"/>
                        </w:tabs>
                        <w:spacing w:after="0" w:line="245" w:lineRule="exact"/>
                        <w:ind w:right="216"/>
                        <w:textAlignment w:val="baseline"/>
                        <w:rPr>
                          <w:rFonts w:eastAsia="Calibri" w:cs="Times New Roman"/>
                          <w:color w:val="000000"/>
                          <w:sz w:val="18"/>
                          <w:szCs w:val="18"/>
                          <w:lang w:val="en-US"/>
                        </w:rPr>
                      </w:pPr>
                      <w:r w:rsidRPr="003F2244">
                        <w:rPr>
                          <w:rFonts w:eastAsia="Calibri" w:cs="Times New Roman"/>
                          <w:color w:val="000000"/>
                          <w:sz w:val="18"/>
                          <w:szCs w:val="18"/>
                          <w:lang w:val="en-US"/>
                        </w:rPr>
                        <w:t xml:space="preserve">Apply 2 layers of K-Lite over </w:t>
                      </w:r>
                      <w:r w:rsidR="003F2244" w:rsidRPr="003F2244">
                        <w:rPr>
                          <w:rFonts w:eastAsia="Calibri" w:cs="Times New Roman"/>
                          <w:color w:val="000000"/>
                          <w:sz w:val="18"/>
                          <w:szCs w:val="18"/>
                          <w:lang w:val="en-US"/>
                        </w:rPr>
                        <w:t>wool bandage</w:t>
                      </w:r>
                      <w:r w:rsidRPr="003F2244">
                        <w:rPr>
                          <w:rFonts w:eastAsia="Calibri" w:cs="Times New Roman"/>
                          <w:color w:val="000000"/>
                          <w:sz w:val="18"/>
                          <w:szCs w:val="18"/>
                          <w:lang w:val="en-US"/>
                        </w:rPr>
                        <w:t xml:space="preserve"> from base of toes to just below knee. (Double layer </w:t>
                      </w:r>
                      <w:proofErr w:type="gramStart"/>
                      <w:r w:rsidRPr="003F2244">
                        <w:rPr>
                          <w:rFonts w:eastAsia="Calibri" w:cs="Times New Roman"/>
                          <w:color w:val="000000"/>
                          <w:sz w:val="18"/>
                          <w:szCs w:val="18"/>
                          <w:lang w:val="en-US"/>
                        </w:rPr>
                        <w:t>of</w:t>
                      </w:r>
                      <w:r w:rsidR="003F2244" w:rsidRPr="003F2244">
                        <w:rPr>
                          <w:rFonts w:eastAsia="Calibri" w:cs="Times New Roman"/>
                          <w:color w:val="000000"/>
                          <w:sz w:val="18"/>
                          <w:szCs w:val="18"/>
                          <w:lang w:val="en-US"/>
                        </w:rPr>
                        <w:t xml:space="preserve"> </w:t>
                      </w:r>
                      <w:r w:rsidRPr="003F2244">
                        <w:rPr>
                          <w:rFonts w:eastAsia="Calibri" w:cs="Times New Roman"/>
                          <w:color w:val="000000"/>
                          <w:sz w:val="18"/>
                          <w:szCs w:val="18"/>
                          <w:lang w:val="en-US"/>
                        </w:rPr>
                        <w:t xml:space="preserve"> K</w:t>
                      </w:r>
                      <w:proofErr w:type="gramEnd"/>
                      <w:r w:rsidRPr="003F2244">
                        <w:rPr>
                          <w:rFonts w:eastAsia="Calibri" w:cs="Times New Roman"/>
                          <w:color w:val="000000"/>
                          <w:sz w:val="18"/>
                          <w:szCs w:val="18"/>
                          <w:lang w:val="en-US"/>
                        </w:rPr>
                        <w:t xml:space="preserve">-Lite). </w:t>
                      </w:r>
                      <w:r w:rsidR="003F2244" w:rsidRPr="003F2244">
                        <w:rPr>
                          <w:rFonts w:eastAsia="Calibri" w:cs="Times New Roman"/>
                          <w:color w:val="000000"/>
                          <w:sz w:val="18"/>
                          <w:szCs w:val="18"/>
                          <w:lang w:val="en-US"/>
                        </w:rPr>
                        <w:t xml:space="preserve"> </w:t>
                      </w:r>
                      <w:r w:rsidRPr="003F2244">
                        <w:rPr>
                          <w:rFonts w:eastAsia="Calibri" w:cs="Times New Roman"/>
                          <w:color w:val="000000"/>
                          <w:sz w:val="18"/>
                          <w:szCs w:val="18"/>
                          <w:lang w:val="en-US"/>
                        </w:rPr>
                        <w:t xml:space="preserve">Stretch K- Lite until resistance is felt and </w:t>
                      </w:r>
                      <w:proofErr w:type="gramStart"/>
                      <w:r w:rsidRPr="003F2244">
                        <w:rPr>
                          <w:rFonts w:eastAsia="Calibri" w:cs="Times New Roman"/>
                          <w:color w:val="000000"/>
                          <w:sz w:val="18"/>
                          <w:szCs w:val="18"/>
                          <w:lang w:val="en-US"/>
                        </w:rPr>
                        <w:t>apply</w:t>
                      </w:r>
                      <w:proofErr w:type="gramEnd"/>
                      <w:r w:rsidRPr="003F2244">
                        <w:rPr>
                          <w:rFonts w:eastAsia="Calibri" w:cs="Times New Roman"/>
                          <w:color w:val="000000"/>
                          <w:sz w:val="18"/>
                          <w:szCs w:val="18"/>
                          <w:lang w:val="en-US"/>
                        </w:rPr>
                        <w:t xml:space="preserve"> evenly and firmly with 50% overlap.</w:t>
                      </w:r>
                    </w:p>
                    <w:p w:rsidR="008E304E" w:rsidRPr="003F2244" w:rsidRDefault="008E304E" w:rsidP="008E304E">
                      <w:pPr>
                        <w:tabs>
                          <w:tab w:val="left" w:pos="504"/>
                        </w:tabs>
                        <w:spacing w:before="5" w:after="0" w:line="240" w:lineRule="exact"/>
                        <w:ind w:right="216"/>
                        <w:jc w:val="both"/>
                        <w:textAlignment w:val="baseline"/>
                        <w:rPr>
                          <w:rFonts w:eastAsia="Calibri" w:cs="Times New Roman"/>
                          <w:color w:val="000000"/>
                          <w:sz w:val="18"/>
                          <w:szCs w:val="18"/>
                          <w:lang w:val="en-US"/>
                        </w:rPr>
                      </w:pPr>
                      <w:r w:rsidRPr="003F2244">
                        <w:rPr>
                          <w:rFonts w:eastAsia="Calibri" w:cs="Times New Roman"/>
                          <w:color w:val="000000"/>
                          <w:sz w:val="18"/>
                          <w:szCs w:val="18"/>
                          <w:lang w:val="en-US"/>
                        </w:rPr>
                        <w:t>Reapply daily, early morning where possible</w:t>
                      </w:r>
                      <w:proofErr w:type="gramStart"/>
                      <w:r w:rsidR="00AE1097" w:rsidRPr="003F2244">
                        <w:rPr>
                          <w:rFonts w:eastAsia="Calibri" w:cs="Times New Roman"/>
                          <w:color w:val="000000"/>
                          <w:sz w:val="18"/>
                          <w:szCs w:val="18"/>
                          <w:lang w:val="en-US"/>
                        </w:rPr>
                        <w:t>,</w:t>
                      </w:r>
                      <w:r w:rsidRPr="003F2244">
                        <w:rPr>
                          <w:rFonts w:eastAsia="Calibri" w:cs="Times New Roman"/>
                          <w:color w:val="000000"/>
                          <w:sz w:val="18"/>
                          <w:szCs w:val="18"/>
                          <w:lang w:val="en-US"/>
                        </w:rPr>
                        <w:t>,</w:t>
                      </w:r>
                      <w:proofErr w:type="gramEnd"/>
                      <w:r w:rsidRPr="003F2244">
                        <w:rPr>
                          <w:rFonts w:eastAsia="Calibri" w:cs="Times New Roman"/>
                          <w:color w:val="000000"/>
                          <w:sz w:val="18"/>
                          <w:szCs w:val="18"/>
                          <w:lang w:val="en-US"/>
                        </w:rPr>
                        <w:t xml:space="preserve"> to reduce and control </w:t>
                      </w:r>
                      <w:proofErr w:type="spellStart"/>
                      <w:r w:rsidRPr="003F2244">
                        <w:rPr>
                          <w:rFonts w:eastAsia="Calibri" w:cs="Times New Roman"/>
                          <w:color w:val="000000"/>
                          <w:sz w:val="18"/>
                          <w:szCs w:val="18"/>
                          <w:lang w:val="en-US"/>
                        </w:rPr>
                        <w:t>oedema</w:t>
                      </w:r>
                      <w:proofErr w:type="spellEnd"/>
                      <w:r w:rsidRPr="003F2244">
                        <w:rPr>
                          <w:rFonts w:eastAsia="Calibri" w:cs="Times New Roman"/>
                          <w:color w:val="000000"/>
                          <w:sz w:val="18"/>
                          <w:szCs w:val="18"/>
                          <w:lang w:val="en-US"/>
                        </w:rPr>
                        <w:t xml:space="preserve"> during the day.</w:t>
                      </w:r>
                    </w:p>
                    <w:p w:rsidR="00AE1097" w:rsidRPr="003F2244" w:rsidRDefault="00AE1097" w:rsidP="008E304E">
                      <w:pPr>
                        <w:tabs>
                          <w:tab w:val="left" w:pos="504"/>
                        </w:tabs>
                        <w:spacing w:before="5" w:after="0" w:line="240" w:lineRule="exact"/>
                        <w:ind w:right="216"/>
                        <w:jc w:val="both"/>
                        <w:textAlignment w:val="baseline"/>
                        <w:rPr>
                          <w:rFonts w:eastAsia="Calibri" w:cs="Times New Roman"/>
                          <w:color w:val="000000"/>
                          <w:sz w:val="18"/>
                          <w:szCs w:val="18"/>
                          <w:lang w:val="en-US"/>
                        </w:rPr>
                      </w:pPr>
                    </w:p>
                    <w:p w:rsidR="008E304E" w:rsidRPr="003F2244" w:rsidRDefault="008E304E" w:rsidP="008E304E">
                      <w:pPr>
                        <w:rPr>
                          <w:rFonts w:eastAsia="Calibri" w:cs="Times New Roman"/>
                          <w:color w:val="000000"/>
                          <w:spacing w:val="-1"/>
                          <w:sz w:val="18"/>
                          <w:szCs w:val="18"/>
                          <w:lang w:val="en-US"/>
                        </w:rPr>
                      </w:pPr>
                      <w:r w:rsidRPr="003F2244">
                        <w:rPr>
                          <w:rFonts w:eastAsia="Calibri" w:cs="Times New Roman"/>
                          <w:color w:val="000000"/>
                          <w:spacing w:val="-1"/>
                          <w:sz w:val="18"/>
                          <w:szCs w:val="18"/>
                          <w:lang w:val="en-US"/>
                        </w:rPr>
                        <w:t xml:space="preserve">If arterial signs and symptoms occur stop bandaging immediately and see relevant pathway. </w:t>
                      </w:r>
                    </w:p>
                    <w:p w:rsidR="008E304E" w:rsidRPr="003F2244" w:rsidRDefault="008E304E" w:rsidP="008E304E">
                      <w:pPr>
                        <w:rPr>
                          <w:sz w:val="18"/>
                          <w:szCs w:val="18"/>
                        </w:rPr>
                      </w:pPr>
                      <w:r w:rsidRPr="003F2244">
                        <w:rPr>
                          <w:rFonts w:eastAsia="Calibri"/>
                          <w:color w:val="000000"/>
                          <w:sz w:val="18"/>
                          <w:szCs w:val="18"/>
                          <w:lang w:val="en-US"/>
                        </w:rPr>
                        <w:t xml:space="preserve">Once </w:t>
                      </w:r>
                      <w:proofErr w:type="spellStart"/>
                      <w:r w:rsidRPr="003F2244">
                        <w:rPr>
                          <w:rFonts w:eastAsia="Calibri"/>
                          <w:color w:val="000000"/>
                          <w:sz w:val="18"/>
                          <w:szCs w:val="18"/>
                          <w:lang w:val="en-US"/>
                        </w:rPr>
                        <w:t>oedema</w:t>
                      </w:r>
                      <w:proofErr w:type="spellEnd"/>
                      <w:r w:rsidRPr="003F2244">
                        <w:rPr>
                          <w:rFonts w:eastAsia="Calibri"/>
                          <w:color w:val="000000"/>
                          <w:sz w:val="18"/>
                          <w:szCs w:val="18"/>
                          <w:lang w:val="en-US"/>
                        </w:rPr>
                        <w:t xml:space="preserve"> reduced and managed reassess for signs and symptoms of venous and/or arterial </w:t>
                      </w:r>
                      <w:proofErr w:type="gramStart"/>
                      <w:r w:rsidRPr="003F2244">
                        <w:rPr>
                          <w:rFonts w:eastAsia="Calibri"/>
                          <w:color w:val="000000"/>
                          <w:sz w:val="18"/>
                          <w:szCs w:val="18"/>
                          <w:lang w:val="en-US"/>
                        </w:rPr>
                        <w:t>disease ;</w:t>
                      </w:r>
                      <w:proofErr w:type="gramEnd"/>
                      <w:r w:rsidRPr="003F2244">
                        <w:rPr>
                          <w:rFonts w:eastAsia="Calibri"/>
                          <w:color w:val="000000"/>
                          <w:sz w:val="18"/>
                          <w:szCs w:val="18"/>
                          <w:lang w:val="en-US"/>
                        </w:rPr>
                        <w:t xml:space="preserve"> consider need for holistic assessment including ABPI and compression garments/hosiery </w:t>
                      </w:r>
                    </w:p>
                  </w:txbxContent>
                </v:textbox>
              </v:shape>
            </w:pict>
          </mc:Fallback>
        </mc:AlternateContent>
      </w:r>
      <w:r w:rsidR="008E304E">
        <w:rPr>
          <w:rFonts w:ascii="Calibri" w:eastAsia="Calibri" w:hAnsi="Calibri"/>
          <w:color w:val="000000"/>
          <w:sz w:val="20"/>
          <w:lang w:val="en-US"/>
        </w:rPr>
        <w:t>.</w:t>
      </w:r>
    </w:p>
    <w:p w:rsidR="00AE1097" w:rsidRDefault="00AE1097" w:rsidP="008E304E">
      <w:pPr>
        <w:rPr>
          <w:rFonts w:ascii="Calibri" w:eastAsia="Calibri" w:hAnsi="Calibri"/>
          <w:color w:val="000000"/>
          <w:sz w:val="20"/>
          <w:lang w:val="en-US"/>
        </w:rPr>
      </w:pPr>
    </w:p>
    <w:p w:rsidR="00AE1097" w:rsidRDefault="00AE1097" w:rsidP="008E304E">
      <w:pPr>
        <w:rPr>
          <w:rFonts w:ascii="Calibri" w:eastAsia="Calibri" w:hAnsi="Calibri"/>
          <w:color w:val="000000"/>
          <w:sz w:val="20"/>
          <w:lang w:val="en-US"/>
        </w:rPr>
      </w:pPr>
    </w:p>
    <w:p w:rsidR="00AE1097" w:rsidRDefault="00AE1097" w:rsidP="008E304E">
      <w:pPr>
        <w:rPr>
          <w:rFonts w:ascii="Calibri" w:eastAsia="Calibri" w:hAnsi="Calibri"/>
          <w:color w:val="000000"/>
          <w:sz w:val="20"/>
          <w:lang w:val="en-US"/>
        </w:rPr>
      </w:pPr>
    </w:p>
    <w:p w:rsidR="00AE1097" w:rsidRDefault="00AE1097" w:rsidP="008E304E">
      <w:pPr>
        <w:rPr>
          <w:rFonts w:ascii="Calibri" w:eastAsia="Calibri" w:hAnsi="Calibri"/>
          <w:color w:val="000000"/>
          <w:sz w:val="20"/>
          <w:lang w:val="en-US"/>
        </w:rPr>
      </w:pPr>
    </w:p>
    <w:p w:rsidR="00AE1097" w:rsidRDefault="00AE1097" w:rsidP="008E304E">
      <w:pPr>
        <w:rPr>
          <w:rFonts w:ascii="Calibri" w:eastAsia="Calibri" w:hAnsi="Calibri"/>
          <w:color w:val="000000"/>
          <w:sz w:val="20"/>
          <w:lang w:val="en-US"/>
        </w:rPr>
      </w:pPr>
    </w:p>
    <w:p w:rsidR="00AE1097" w:rsidRDefault="00263561" w:rsidP="008E304E">
      <w:pPr>
        <w:rPr>
          <w:rFonts w:ascii="Calibri" w:eastAsia="Calibri" w:hAnsi="Calibri"/>
          <w:color w:val="000000"/>
          <w:sz w:val="20"/>
          <w:lang w:val="en-US"/>
        </w:rPr>
      </w:pPr>
      <w:r w:rsidRPr="008E304E">
        <w:rPr>
          <w:rFonts w:ascii="Calibri" w:eastAsia="Calibri" w:hAnsi="Calibri"/>
          <w:noProof/>
          <w:color w:val="000000"/>
          <w:sz w:val="20"/>
          <w:lang w:eastAsia="en-GB"/>
        </w:rPr>
        <mc:AlternateContent>
          <mc:Choice Requires="wps">
            <w:drawing>
              <wp:anchor distT="0" distB="0" distL="114300" distR="114300" simplePos="0" relativeHeight="251670528" behindDoc="0" locked="0" layoutInCell="1" allowOverlap="1" wp14:anchorId="75D95F0C" wp14:editId="2F203989">
                <wp:simplePos x="0" y="0"/>
                <wp:positionH relativeFrom="column">
                  <wp:posOffset>3943350</wp:posOffset>
                </wp:positionH>
                <wp:positionV relativeFrom="paragraph">
                  <wp:posOffset>273050</wp:posOffset>
                </wp:positionV>
                <wp:extent cx="2766060" cy="2781300"/>
                <wp:effectExtent l="0" t="0" r="1524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2781300"/>
                        </a:xfrm>
                        <a:prstGeom prst="rect">
                          <a:avLst/>
                        </a:prstGeom>
                        <a:solidFill>
                          <a:srgbClr val="FFFFFF"/>
                        </a:solidFill>
                        <a:ln w="9525">
                          <a:solidFill>
                            <a:srgbClr val="000000"/>
                          </a:solidFill>
                          <a:miter lim="800000"/>
                          <a:headEnd/>
                          <a:tailEnd/>
                        </a:ln>
                      </wps:spPr>
                      <wps:txbx>
                        <w:txbxContent>
                          <w:p w:rsidR="00263561" w:rsidRDefault="0081469B">
                            <w:pPr>
                              <w:rPr>
                                <w:color w:val="FF0000"/>
                              </w:rPr>
                            </w:pPr>
                            <w:r>
                              <w:rPr>
                                <w:color w:val="FF0000"/>
                                <w:sz w:val="18"/>
                                <w:szCs w:val="18"/>
                              </w:rPr>
                              <w:t xml:space="preserve">   </w:t>
                            </w:r>
                            <w:r w:rsidR="00263561">
                              <w:rPr>
                                <w:color w:val="FF0000"/>
                                <w:sz w:val="18"/>
                                <w:szCs w:val="18"/>
                              </w:rPr>
                              <w:t xml:space="preserve">                       </w:t>
                            </w:r>
                            <w:r w:rsidRPr="00263561">
                              <w:rPr>
                                <w:color w:val="FF0000"/>
                              </w:rPr>
                              <w:t>MIXED AETOLOGY ULCER</w:t>
                            </w:r>
                          </w:p>
                          <w:p w:rsidR="0081469B" w:rsidRPr="00263561" w:rsidRDefault="00263561">
                            <w:pPr>
                              <w:rPr>
                                <w:color w:val="FF0000"/>
                              </w:rPr>
                            </w:pPr>
                            <w:r>
                              <w:rPr>
                                <w:color w:val="FF0000"/>
                              </w:rPr>
                              <w:t xml:space="preserve">                 </w:t>
                            </w:r>
                            <w:r w:rsidR="0081469B" w:rsidRPr="00263561">
                              <w:rPr>
                                <w:color w:val="FF0000"/>
                              </w:rPr>
                              <w:t xml:space="preserve"> (arterial and venous)  </w:t>
                            </w:r>
                          </w:p>
                          <w:p w:rsidR="008E304E" w:rsidRPr="003F2244" w:rsidRDefault="008E304E">
                            <w:pPr>
                              <w:rPr>
                                <w:sz w:val="20"/>
                                <w:szCs w:val="20"/>
                              </w:rPr>
                            </w:pPr>
                            <w:r w:rsidRPr="003F2244">
                              <w:rPr>
                                <w:sz w:val="20"/>
                                <w:szCs w:val="20"/>
                              </w:rPr>
                              <w:t xml:space="preserve">Combined signs and symptoms of arterial and venous can be present in the same </w:t>
                            </w:r>
                            <w:r w:rsidR="0081469B" w:rsidRPr="003F2244">
                              <w:rPr>
                                <w:sz w:val="20"/>
                                <w:szCs w:val="20"/>
                              </w:rPr>
                              <w:t xml:space="preserve">leg. </w:t>
                            </w:r>
                            <w:r w:rsidRPr="003F2244">
                              <w:rPr>
                                <w:sz w:val="20"/>
                                <w:szCs w:val="20"/>
                              </w:rPr>
                              <w:t xml:space="preserve">If signs and symptoms of arterial disease are present as in the box above then refer to vascular </w:t>
                            </w:r>
                            <w:r w:rsidR="0081469B" w:rsidRPr="003F2244">
                              <w:rPr>
                                <w:sz w:val="20"/>
                                <w:szCs w:val="20"/>
                              </w:rPr>
                              <w:t>team URGENTLY</w:t>
                            </w:r>
                            <w:r w:rsidRPr="003F2244">
                              <w:rPr>
                                <w:sz w:val="20"/>
                                <w:szCs w:val="20"/>
                              </w:rPr>
                              <w:t xml:space="preserve"> .</w:t>
                            </w:r>
                          </w:p>
                          <w:p w:rsidR="008E304E" w:rsidRPr="003F2244" w:rsidRDefault="008E304E">
                            <w:pPr>
                              <w:rPr>
                                <w:sz w:val="20"/>
                                <w:szCs w:val="20"/>
                              </w:rPr>
                            </w:pPr>
                            <w:r w:rsidRPr="003F2244">
                              <w:rPr>
                                <w:sz w:val="20"/>
                                <w:szCs w:val="20"/>
                              </w:rPr>
                              <w:t xml:space="preserve">If asymptomatic send completed referral form to tissue viability nurse </w:t>
                            </w:r>
                            <w:r w:rsidR="0081469B" w:rsidRPr="003F2244">
                              <w:rPr>
                                <w:sz w:val="20"/>
                                <w:szCs w:val="20"/>
                              </w:rPr>
                              <w:t xml:space="preserve">service. </w:t>
                            </w:r>
                          </w:p>
                          <w:p w:rsidR="008E304E" w:rsidRPr="003F2244" w:rsidRDefault="008E304E">
                            <w:pPr>
                              <w:rPr>
                                <w:sz w:val="20"/>
                                <w:szCs w:val="20"/>
                              </w:rPr>
                            </w:pPr>
                            <w:r w:rsidRPr="003F2244">
                              <w:rPr>
                                <w:sz w:val="20"/>
                                <w:szCs w:val="20"/>
                              </w:rPr>
                              <w:t xml:space="preserve">Do not bandage without </w:t>
                            </w:r>
                            <w:r w:rsidR="0081469B" w:rsidRPr="003F2244">
                              <w:rPr>
                                <w:sz w:val="20"/>
                                <w:szCs w:val="20"/>
                              </w:rPr>
                              <w:t>advice</w:t>
                            </w:r>
                            <w:r w:rsidRPr="003F2244">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0.5pt;margin-top:21.5pt;width:217.8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eKJgIAAEw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">
                <v:textbox>
                  <w:txbxContent>
                    <w:p w:rsidR="00263561" w:rsidRDefault="0081469B">
                      <w:pPr>
                        <w:rPr>
                          <w:color w:val="FF0000"/>
                        </w:rPr>
                      </w:pPr>
                      <w:r>
                        <w:rPr>
                          <w:color w:val="FF0000"/>
                          <w:sz w:val="18"/>
                          <w:szCs w:val="18"/>
                        </w:rPr>
                        <w:t xml:space="preserve">   </w:t>
                      </w:r>
                      <w:r w:rsidR="00263561">
                        <w:rPr>
                          <w:color w:val="FF0000"/>
                          <w:sz w:val="18"/>
                          <w:szCs w:val="18"/>
                        </w:rPr>
                        <w:t xml:space="preserve">                       </w:t>
                      </w:r>
                      <w:r w:rsidRPr="00263561">
                        <w:rPr>
                          <w:color w:val="FF0000"/>
                        </w:rPr>
                        <w:t>MIXED AETOLOGY ULCER</w:t>
                      </w:r>
                    </w:p>
                    <w:p w:rsidR="0081469B" w:rsidRPr="00263561" w:rsidRDefault="00263561">
                      <w:pPr>
                        <w:rPr>
                          <w:color w:val="FF0000"/>
                        </w:rPr>
                      </w:pPr>
                      <w:r>
                        <w:rPr>
                          <w:color w:val="FF0000"/>
                        </w:rPr>
                        <w:t xml:space="preserve">                 </w:t>
                      </w:r>
                      <w:r w:rsidR="0081469B" w:rsidRPr="00263561">
                        <w:rPr>
                          <w:color w:val="FF0000"/>
                        </w:rPr>
                        <w:t xml:space="preserve"> (</w:t>
                      </w:r>
                      <w:proofErr w:type="gramStart"/>
                      <w:r w:rsidR="0081469B" w:rsidRPr="00263561">
                        <w:rPr>
                          <w:color w:val="FF0000"/>
                        </w:rPr>
                        <w:t>arterial</w:t>
                      </w:r>
                      <w:proofErr w:type="gramEnd"/>
                      <w:r w:rsidR="0081469B" w:rsidRPr="00263561">
                        <w:rPr>
                          <w:color w:val="FF0000"/>
                        </w:rPr>
                        <w:t xml:space="preserve"> and venous)  </w:t>
                      </w:r>
                    </w:p>
                    <w:p w:rsidR="008E304E" w:rsidRPr="003F2244" w:rsidRDefault="008E304E">
                      <w:pPr>
                        <w:rPr>
                          <w:sz w:val="20"/>
                          <w:szCs w:val="20"/>
                        </w:rPr>
                      </w:pPr>
                      <w:r w:rsidRPr="003F2244">
                        <w:rPr>
                          <w:sz w:val="20"/>
                          <w:szCs w:val="20"/>
                        </w:rPr>
                        <w:t xml:space="preserve">Combined signs and symptoms of arterial and venous can be present in the same </w:t>
                      </w:r>
                      <w:r w:rsidR="0081469B" w:rsidRPr="003F2244">
                        <w:rPr>
                          <w:sz w:val="20"/>
                          <w:szCs w:val="20"/>
                        </w:rPr>
                        <w:t xml:space="preserve">leg. </w:t>
                      </w:r>
                      <w:r w:rsidRPr="003F2244">
                        <w:rPr>
                          <w:sz w:val="20"/>
                          <w:szCs w:val="20"/>
                        </w:rPr>
                        <w:t xml:space="preserve">If signs and symptoms of arterial disease are present as in the box above then refer to vascular </w:t>
                      </w:r>
                      <w:r w:rsidR="0081469B" w:rsidRPr="003F2244">
                        <w:rPr>
                          <w:sz w:val="20"/>
                          <w:szCs w:val="20"/>
                        </w:rPr>
                        <w:t xml:space="preserve">team </w:t>
                      </w:r>
                      <w:proofErr w:type="gramStart"/>
                      <w:r w:rsidR="0081469B" w:rsidRPr="003F2244">
                        <w:rPr>
                          <w:sz w:val="20"/>
                          <w:szCs w:val="20"/>
                        </w:rPr>
                        <w:t>URGENTLY</w:t>
                      </w:r>
                      <w:r w:rsidRPr="003F2244">
                        <w:rPr>
                          <w:sz w:val="20"/>
                          <w:szCs w:val="20"/>
                        </w:rPr>
                        <w:t xml:space="preserve"> .</w:t>
                      </w:r>
                      <w:proofErr w:type="gramEnd"/>
                    </w:p>
                    <w:p w:rsidR="008E304E" w:rsidRPr="003F2244" w:rsidRDefault="008E304E">
                      <w:pPr>
                        <w:rPr>
                          <w:sz w:val="20"/>
                          <w:szCs w:val="20"/>
                        </w:rPr>
                      </w:pPr>
                      <w:r w:rsidRPr="003F2244">
                        <w:rPr>
                          <w:sz w:val="20"/>
                          <w:szCs w:val="20"/>
                        </w:rPr>
                        <w:t xml:space="preserve">If asymptomatic send completed referral form to tissue viability nurse </w:t>
                      </w:r>
                      <w:r w:rsidR="0081469B" w:rsidRPr="003F2244">
                        <w:rPr>
                          <w:sz w:val="20"/>
                          <w:szCs w:val="20"/>
                        </w:rPr>
                        <w:t xml:space="preserve">service. </w:t>
                      </w:r>
                    </w:p>
                    <w:p w:rsidR="008E304E" w:rsidRPr="003F2244" w:rsidRDefault="008E304E">
                      <w:pPr>
                        <w:rPr>
                          <w:sz w:val="20"/>
                          <w:szCs w:val="20"/>
                        </w:rPr>
                      </w:pPr>
                      <w:r w:rsidRPr="003F2244">
                        <w:rPr>
                          <w:sz w:val="20"/>
                          <w:szCs w:val="20"/>
                        </w:rPr>
                        <w:t xml:space="preserve">Do not bandage without </w:t>
                      </w:r>
                      <w:r w:rsidR="0081469B" w:rsidRPr="003F2244">
                        <w:rPr>
                          <w:sz w:val="20"/>
                          <w:szCs w:val="20"/>
                        </w:rPr>
                        <w:t>advice</w:t>
                      </w:r>
                      <w:r w:rsidRPr="003F2244">
                        <w:rPr>
                          <w:sz w:val="20"/>
                          <w:szCs w:val="20"/>
                        </w:rPr>
                        <w:t xml:space="preserve"> </w:t>
                      </w:r>
                    </w:p>
                  </w:txbxContent>
                </v:textbox>
              </v:shape>
            </w:pict>
          </mc:Fallback>
        </mc:AlternateContent>
      </w:r>
    </w:p>
    <w:p w:rsidR="00AE1097" w:rsidRDefault="00AE1097" w:rsidP="008E304E">
      <w:pPr>
        <w:rPr>
          <w:rFonts w:ascii="Calibri" w:eastAsia="Calibri" w:hAnsi="Calibri"/>
          <w:color w:val="000000"/>
          <w:sz w:val="20"/>
          <w:lang w:val="en-US"/>
        </w:rPr>
      </w:pPr>
    </w:p>
    <w:p w:rsidR="00AE1097" w:rsidRDefault="00AE1097" w:rsidP="008E304E">
      <w:pPr>
        <w:rPr>
          <w:rFonts w:ascii="Calibri" w:eastAsia="Calibri" w:hAnsi="Calibri"/>
          <w:color w:val="000000"/>
          <w:sz w:val="20"/>
          <w:lang w:val="en-US"/>
        </w:rPr>
      </w:pPr>
    </w:p>
    <w:p w:rsidR="00AE1097" w:rsidRDefault="00AE1097" w:rsidP="008E304E">
      <w:pPr>
        <w:rPr>
          <w:rFonts w:ascii="Calibri" w:eastAsia="Calibri" w:hAnsi="Calibri"/>
          <w:color w:val="000000"/>
          <w:sz w:val="20"/>
          <w:lang w:val="en-US"/>
        </w:rPr>
      </w:pPr>
    </w:p>
    <w:p w:rsidR="00AE1097" w:rsidRDefault="00AE1097" w:rsidP="008E304E">
      <w:pPr>
        <w:rPr>
          <w:rFonts w:ascii="Calibri" w:eastAsia="Calibri" w:hAnsi="Calibri"/>
          <w:color w:val="000000"/>
          <w:sz w:val="20"/>
          <w:lang w:val="en-US"/>
        </w:rPr>
      </w:pPr>
    </w:p>
    <w:p w:rsidR="00AE1097" w:rsidRDefault="00AE1097" w:rsidP="008E304E"/>
    <w:p w:rsidR="00AE1097" w:rsidRDefault="00AE1097" w:rsidP="008E304E"/>
    <w:p w:rsidR="00AE1097" w:rsidRDefault="00AE1097" w:rsidP="008E304E"/>
    <w:p w:rsidR="00AE1097" w:rsidRDefault="00AE1097" w:rsidP="008E304E"/>
    <w:p w:rsidR="00AE1097" w:rsidRDefault="00AE1097" w:rsidP="008E304E"/>
    <w:p w:rsidR="00AE1097" w:rsidRDefault="00AE1097" w:rsidP="008E304E"/>
    <w:p w:rsidR="00AE1097" w:rsidRDefault="00AE1097" w:rsidP="008E304E"/>
    <w:tbl>
      <w:tblPr>
        <w:tblStyle w:val="TableGrid"/>
        <w:tblW w:w="14850" w:type="dxa"/>
        <w:tblLook w:val="04A0" w:firstRow="1" w:lastRow="0" w:firstColumn="1" w:lastColumn="0" w:noHBand="0" w:noVBand="1"/>
      </w:tblPr>
      <w:tblGrid>
        <w:gridCol w:w="3543"/>
        <w:gridCol w:w="4220"/>
        <w:gridCol w:w="2268"/>
        <w:gridCol w:w="4819"/>
      </w:tblGrid>
      <w:tr w:rsidR="00AE1097" w:rsidTr="00AF10DF">
        <w:tc>
          <w:tcPr>
            <w:tcW w:w="3543" w:type="dxa"/>
          </w:tcPr>
          <w:p w:rsidR="00AE1097" w:rsidRDefault="00AE1097" w:rsidP="008E304E">
            <w:r>
              <w:lastRenderedPageBreak/>
              <w:t xml:space="preserve">Patient name </w:t>
            </w:r>
          </w:p>
        </w:tc>
        <w:tc>
          <w:tcPr>
            <w:tcW w:w="4220" w:type="dxa"/>
          </w:tcPr>
          <w:p w:rsidR="00AE1097" w:rsidRDefault="00AE1097" w:rsidP="008E304E"/>
          <w:p w:rsidR="00AE1097" w:rsidRDefault="00AE1097" w:rsidP="008E304E"/>
        </w:tc>
        <w:tc>
          <w:tcPr>
            <w:tcW w:w="2268" w:type="dxa"/>
          </w:tcPr>
          <w:p w:rsidR="00AE1097" w:rsidRDefault="00AE1097" w:rsidP="008E304E">
            <w:r>
              <w:t>DOB   DD/MM/YYYY</w:t>
            </w:r>
          </w:p>
        </w:tc>
        <w:tc>
          <w:tcPr>
            <w:tcW w:w="4819" w:type="dxa"/>
          </w:tcPr>
          <w:p w:rsidR="00AE1097" w:rsidRDefault="00AE1097" w:rsidP="00AE1097">
            <w:r>
              <w:t xml:space="preserve">   </w:t>
            </w:r>
          </w:p>
        </w:tc>
      </w:tr>
      <w:tr w:rsidR="00AE1097" w:rsidTr="00AF10DF">
        <w:tc>
          <w:tcPr>
            <w:tcW w:w="3543" w:type="dxa"/>
          </w:tcPr>
          <w:p w:rsidR="00AE1097" w:rsidRDefault="00AE1097" w:rsidP="00AE1097">
            <w:r>
              <w:t xml:space="preserve">NHS/hospital number </w:t>
            </w:r>
          </w:p>
        </w:tc>
        <w:tc>
          <w:tcPr>
            <w:tcW w:w="4220" w:type="dxa"/>
          </w:tcPr>
          <w:p w:rsidR="00AE1097" w:rsidRDefault="00AE1097" w:rsidP="008E304E"/>
          <w:p w:rsidR="00AE1097" w:rsidRDefault="00AE1097" w:rsidP="008E304E"/>
        </w:tc>
        <w:tc>
          <w:tcPr>
            <w:tcW w:w="2268" w:type="dxa"/>
          </w:tcPr>
          <w:p w:rsidR="00AE1097" w:rsidRDefault="00AE1097" w:rsidP="008E304E"/>
        </w:tc>
        <w:tc>
          <w:tcPr>
            <w:tcW w:w="4819" w:type="dxa"/>
          </w:tcPr>
          <w:p w:rsidR="00AE1097" w:rsidRDefault="00AE1097" w:rsidP="008E304E"/>
        </w:tc>
      </w:tr>
      <w:tr w:rsidR="00AE1097" w:rsidTr="00AF10DF">
        <w:tc>
          <w:tcPr>
            <w:tcW w:w="3543" w:type="dxa"/>
          </w:tcPr>
          <w:p w:rsidR="00AE1097" w:rsidRDefault="00AE1097" w:rsidP="00AE1097">
            <w:r>
              <w:t xml:space="preserve">Date of assessment </w:t>
            </w:r>
          </w:p>
        </w:tc>
        <w:tc>
          <w:tcPr>
            <w:tcW w:w="4220" w:type="dxa"/>
          </w:tcPr>
          <w:p w:rsidR="00AE1097" w:rsidRDefault="00AE1097" w:rsidP="008E304E"/>
          <w:p w:rsidR="00AE1097" w:rsidRDefault="00AE1097" w:rsidP="008E304E"/>
        </w:tc>
        <w:tc>
          <w:tcPr>
            <w:tcW w:w="2268" w:type="dxa"/>
          </w:tcPr>
          <w:p w:rsidR="00AE1097" w:rsidRDefault="00AE1097" w:rsidP="008E304E">
            <w:r>
              <w:t xml:space="preserve">GP </w:t>
            </w:r>
          </w:p>
        </w:tc>
        <w:tc>
          <w:tcPr>
            <w:tcW w:w="4819" w:type="dxa"/>
          </w:tcPr>
          <w:p w:rsidR="00AE1097" w:rsidRDefault="00AE1097" w:rsidP="008E304E"/>
        </w:tc>
      </w:tr>
      <w:tr w:rsidR="00A74816" w:rsidTr="00AF10DF">
        <w:tc>
          <w:tcPr>
            <w:tcW w:w="3543" w:type="dxa"/>
          </w:tcPr>
          <w:p w:rsidR="00A74816" w:rsidRDefault="00AF10DF" w:rsidP="00AE1097">
            <w:r>
              <w:t xml:space="preserve">Medical history </w:t>
            </w:r>
          </w:p>
          <w:p w:rsidR="00A74816" w:rsidRDefault="00A74816" w:rsidP="00AE1097"/>
        </w:tc>
        <w:tc>
          <w:tcPr>
            <w:tcW w:w="4220" w:type="dxa"/>
          </w:tcPr>
          <w:p w:rsidR="00A74816" w:rsidRDefault="00A74816" w:rsidP="008E304E"/>
          <w:p w:rsidR="00AF10DF" w:rsidRDefault="00AF10DF" w:rsidP="008E304E"/>
          <w:p w:rsidR="00AF10DF" w:rsidRDefault="00AF10DF" w:rsidP="008E304E"/>
          <w:p w:rsidR="00AF10DF" w:rsidRDefault="00AF10DF" w:rsidP="008E304E"/>
        </w:tc>
        <w:tc>
          <w:tcPr>
            <w:tcW w:w="2268" w:type="dxa"/>
          </w:tcPr>
          <w:p w:rsidR="00A74816" w:rsidRDefault="00AF10DF" w:rsidP="008E304E">
            <w:r>
              <w:t xml:space="preserve">Medication /allergies </w:t>
            </w:r>
          </w:p>
        </w:tc>
        <w:tc>
          <w:tcPr>
            <w:tcW w:w="4819" w:type="dxa"/>
          </w:tcPr>
          <w:p w:rsidR="00A74816" w:rsidRDefault="00A74816" w:rsidP="008E304E"/>
        </w:tc>
      </w:tr>
    </w:tbl>
    <w:tbl>
      <w:tblPr>
        <w:tblW w:w="14884" w:type="dxa"/>
        <w:tblInd w:w="-136" w:type="dxa"/>
        <w:tblLayout w:type="fixed"/>
        <w:tblCellMar>
          <w:left w:w="0" w:type="dxa"/>
          <w:right w:w="0" w:type="dxa"/>
        </w:tblCellMar>
        <w:tblLook w:val="0000" w:firstRow="0" w:lastRow="0" w:firstColumn="0" w:lastColumn="0" w:noHBand="0" w:noVBand="0"/>
      </w:tblPr>
      <w:tblGrid>
        <w:gridCol w:w="6096"/>
        <w:gridCol w:w="1701"/>
        <w:gridCol w:w="5812"/>
        <w:gridCol w:w="1275"/>
      </w:tblGrid>
      <w:tr w:rsidR="00AF10DF" w:rsidTr="00263561">
        <w:trPr>
          <w:trHeight w:hRule="exact" w:val="405"/>
        </w:trPr>
        <w:tc>
          <w:tcPr>
            <w:tcW w:w="6096" w:type="dxa"/>
            <w:tcBorders>
              <w:top w:val="single" w:sz="5" w:space="0" w:color="000000"/>
              <w:left w:val="single" w:sz="5" w:space="0" w:color="000000"/>
              <w:bottom w:val="single" w:sz="5" w:space="0" w:color="000000"/>
              <w:right w:val="single" w:sz="5" w:space="0" w:color="000000"/>
            </w:tcBorders>
          </w:tcPr>
          <w:p w:rsidR="00AF10DF" w:rsidRDefault="00AF10DF" w:rsidP="00626512">
            <w:pPr>
              <w:spacing w:after="191" w:line="302" w:lineRule="exact"/>
              <w:ind w:left="115"/>
              <w:textAlignment w:val="baseline"/>
              <w:rPr>
                <w:rFonts w:ascii="Tahoma" w:eastAsia="Tahoma" w:hAnsi="Tahoma"/>
                <w:color w:val="000000"/>
                <w:sz w:val="24"/>
              </w:rPr>
            </w:pPr>
            <w:r>
              <w:rPr>
                <w:rFonts w:ascii="Tahoma" w:eastAsia="Tahoma" w:hAnsi="Tahoma"/>
                <w:color w:val="000000"/>
                <w:sz w:val="24"/>
                <w:lang w:val="en-US"/>
              </w:rPr>
              <w:t>Venous Signs and Symptoms</w:t>
            </w:r>
          </w:p>
        </w:tc>
        <w:tc>
          <w:tcPr>
            <w:tcW w:w="1701" w:type="dxa"/>
            <w:tcBorders>
              <w:top w:val="single" w:sz="5" w:space="0" w:color="000000"/>
              <w:left w:val="single" w:sz="5" w:space="0" w:color="000000"/>
              <w:bottom w:val="single" w:sz="5" w:space="0" w:color="000000"/>
              <w:right w:val="single" w:sz="5" w:space="0" w:color="000000"/>
            </w:tcBorders>
          </w:tcPr>
          <w:p w:rsidR="00AF10DF" w:rsidRDefault="00AF10DF" w:rsidP="00626512">
            <w:pPr>
              <w:spacing w:after="254" w:line="255" w:lineRule="exact"/>
              <w:jc w:val="center"/>
              <w:textAlignment w:val="baseline"/>
              <w:rPr>
                <w:rFonts w:ascii="Tahoma" w:eastAsia="Tahoma" w:hAnsi="Tahoma"/>
                <w:color w:val="000000"/>
                <w:sz w:val="19"/>
              </w:rPr>
            </w:pPr>
            <w:r>
              <w:rPr>
                <w:rFonts w:ascii="Tahoma" w:eastAsia="Tahoma" w:hAnsi="Tahoma"/>
                <w:color w:val="000000"/>
                <w:sz w:val="19"/>
                <w:lang w:val="en-US"/>
              </w:rPr>
              <w:t>Tick if yes</w:t>
            </w:r>
          </w:p>
        </w:tc>
        <w:tc>
          <w:tcPr>
            <w:tcW w:w="5812" w:type="dxa"/>
            <w:tcBorders>
              <w:top w:val="single" w:sz="5" w:space="0" w:color="000000"/>
              <w:left w:val="single" w:sz="5" w:space="0" w:color="000000"/>
              <w:bottom w:val="single" w:sz="5" w:space="0" w:color="000000"/>
              <w:right w:val="single" w:sz="5" w:space="0" w:color="000000"/>
            </w:tcBorders>
          </w:tcPr>
          <w:p w:rsidR="00AF10DF" w:rsidRDefault="00AF10DF" w:rsidP="00626512">
            <w:pPr>
              <w:spacing w:after="191" w:line="302" w:lineRule="exact"/>
              <w:ind w:left="110"/>
              <w:textAlignment w:val="baseline"/>
              <w:rPr>
                <w:rFonts w:ascii="Tahoma" w:eastAsia="Tahoma" w:hAnsi="Tahoma"/>
                <w:color w:val="000000"/>
                <w:sz w:val="24"/>
              </w:rPr>
            </w:pPr>
            <w:r>
              <w:rPr>
                <w:rFonts w:ascii="Tahoma" w:eastAsia="Tahoma" w:hAnsi="Tahoma"/>
                <w:color w:val="000000"/>
                <w:sz w:val="24"/>
                <w:lang w:val="en-US"/>
              </w:rPr>
              <w:t>Arterial Signs and Symptoms</w:t>
            </w:r>
          </w:p>
        </w:tc>
        <w:tc>
          <w:tcPr>
            <w:tcW w:w="1275" w:type="dxa"/>
            <w:tcBorders>
              <w:top w:val="single" w:sz="5" w:space="0" w:color="000000"/>
              <w:left w:val="single" w:sz="5" w:space="0" w:color="000000"/>
              <w:bottom w:val="single" w:sz="5" w:space="0" w:color="000000"/>
              <w:right w:val="single" w:sz="5" w:space="0" w:color="000000"/>
            </w:tcBorders>
          </w:tcPr>
          <w:p w:rsidR="00AF10DF" w:rsidRDefault="00AF10DF" w:rsidP="00626512">
            <w:pPr>
              <w:spacing w:after="254" w:line="255" w:lineRule="exact"/>
              <w:ind w:right="384"/>
              <w:jc w:val="right"/>
              <w:textAlignment w:val="baseline"/>
              <w:rPr>
                <w:rFonts w:ascii="Tahoma" w:eastAsia="Tahoma" w:hAnsi="Tahoma"/>
                <w:color w:val="000000"/>
                <w:sz w:val="19"/>
              </w:rPr>
            </w:pPr>
            <w:r>
              <w:rPr>
                <w:rFonts w:ascii="Tahoma" w:eastAsia="Tahoma" w:hAnsi="Tahoma"/>
                <w:color w:val="000000"/>
                <w:sz w:val="19"/>
                <w:lang w:val="en-US"/>
              </w:rPr>
              <w:t>Tick if yes</w:t>
            </w:r>
          </w:p>
        </w:tc>
      </w:tr>
      <w:tr w:rsidR="00AF10DF" w:rsidTr="00AF10DF">
        <w:trPr>
          <w:trHeight w:hRule="exact" w:val="278"/>
        </w:trPr>
        <w:tc>
          <w:tcPr>
            <w:tcW w:w="6096"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9" w:line="251" w:lineRule="exact"/>
              <w:ind w:left="115"/>
              <w:textAlignment w:val="baseline"/>
              <w:rPr>
                <w:rFonts w:ascii="Tahoma" w:eastAsia="Tahoma" w:hAnsi="Tahoma"/>
                <w:color w:val="000000"/>
                <w:sz w:val="19"/>
              </w:rPr>
            </w:pPr>
            <w:r>
              <w:rPr>
                <w:rFonts w:ascii="Tahoma" w:eastAsia="Tahoma" w:hAnsi="Tahoma"/>
                <w:color w:val="000000"/>
                <w:sz w:val="19"/>
                <w:lang w:val="en-US"/>
              </w:rPr>
              <w:t>Pedal Pulses palpable</w:t>
            </w:r>
          </w:p>
        </w:tc>
        <w:tc>
          <w:tcPr>
            <w:tcW w:w="1701"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c>
          <w:tcPr>
            <w:tcW w:w="5812"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10" w:line="250" w:lineRule="exact"/>
              <w:ind w:left="110"/>
              <w:textAlignment w:val="baseline"/>
              <w:rPr>
                <w:rFonts w:ascii="Tahoma" w:eastAsia="Tahoma" w:hAnsi="Tahoma"/>
                <w:color w:val="000000"/>
                <w:sz w:val="19"/>
              </w:rPr>
            </w:pPr>
            <w:r>
              <w:rPr>
                <w:rFonts w:ascii="Tahoma" w:eastAsia="Tahoma" w:hAnsi="Tahoma"/>
                <w:color w:val="000000"/>
                <w:sz w:val="19"/>
                <w:lang w:val="en-US"/>
              </w:rPr>
              <w:t>Pedal Pulses faint or absent</w:t>
            </w:r>
          </w:p>
        </w:tc>
        <w:tc>
          <w:tcPr>
            <w:tcW w:w="1275"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r>
      <w:tr w:rsidR="00AF10DF" w:rsidTr="00AF10DF">
        <w:trPr>
          <w:trHeight w:hRule="exact" w:val="279"/>
        </w:trPr>
        <w:tc>
          <w:tcPr>
            <w:tcW w:w="6096"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19" w:line="251" w:lineRule="exact"/>
              <w:ind w:left="115"/>
              <w:textAlignment w:val="baseline"/>
              <w:rPr>
                <w:rFonts w:ascii="Tahoma" w:eastAsia="Tahoma" w:hAnsi="Tahoma"/>
                <w:color w:val="000000"/>
                <w:sz w:val="19"/>
              </w:rPr>
            </w:pPr>
            <w:r>
              <w:rPr>
                <w:rFonts w:ascii="Tahoma" w:eastAsia="Tahoma" w:hAnsi="Tahoma"/>
                <w:color w:val="000000"/>
                <w:sz w:val="19"/>
                <w:lang w:val="en-US"/>
              </w:rPr>
              <w:t>Wound on gaiter area of leg</w:t>
            </w:r>
          </w:p>
        </w:tc>
        <w:tc>
          <w:tcPr>
            <w:tcW w:w="1701"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c>
          <w:tcPr>
            <w:tcW w:w="5812"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20" w:line="250" w:lineRule="exact"/>
              <w:ind w:left="110"/>
              <w:textAlignment w:val="baseline"/>
              <w:rPr>
                <w:rFonts w:ascii="Tahoma" w:eastAsia="Tahoma" w:hAnsi="Tahoma"/>
                <w:color w:val="000000"/>
                <w:sz w:val="19"/>
              </w:rPr>
            </w:pPr>
            <w:r>
              <w:rPr>
                <w:rFonts w:ascii="Tahoma" w:eastAsia="Tahoma" w:hAnsi="Tahoma"/>
                <w:color w:val="000000"/>
                <w:sz w:val="19"/>
                <w:lang w:val="en-US"/>
              </w:rPr>
              <w:t>Wound on foot</w:t>
            </w:r>
          </w:p>
        </w:tc>
        <w:tc>
          <w:tcPr>
            <w:tcW w:w="1275"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r>
      <w:tr w:rsidR="00AF10DF" w:rsidTr="00AF10DF">
        <w:trPr>
          <w:trHeight w:hRule="exact" w:val="283"/>
        </w:trPr>
        <w:tc>
          <w:tcPr>
            <w:tcW w:w="6096"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14" w:line="251" w:lineRule="exact"/>
              <w:ind w:left="115"/>
              <w:textAlignment w:val="baseline"/>
              <w:rPr>
                <w:rFonts w:ascii="Tahoma" w:eastAsia="Tahoma" w:hAnsi="Tahoma"/>
                <w:color w:val="000000"/>
                <w:sz w:val="19"/>
              </w:rPr>
            </w:pPr>
            <w:r>
              <w:rPr>
                <w:rFonts w:ascii="Tahoma" w:eastAsia="Tahoma" w:hAnsi="Tahoma"/>
                <w:color w:val="000000"/>
                <w:sz w:val="19"/>
                <w:lang w:val="en-US"/>
              </w:rPr>
              <w:t>Wound shallow and irregular in shape</w:t>
            </w:r>
          </w:p>
        </w:tc>
        <w:tc>
          <w:tcPr>
            <w:tcW w:w="1701"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c>
          <w:tcPr>
            <w:tcW w:w="5812"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14" w:line="251" w:lineRule="exact"/>
              <w:ind w:left="110"/>
              <w:textAlignment w:val="baseline"/>
              <w:rPr>
                <w:rFonts w:ascii="Tahoma" w:eastAsia="Tahoma" w:hAnsi="Tahoma"/>
                <w:color w:val="000000"/>
                <w:sz w:val="19"/>
              </w:rPr>
            </w:pPr>
            <w:r>
              <w:rPr>
                <w:rFonts w:ascii="Tahoma" w:eastAsia="Tahoma" w:hAnsi="Tahoma"/>
                <w:color w:val="000000"/>
                <w:sz w:val="19"/>
                <w:lang w:val="en-US"/>
              </w:rPr>
              <w:t>Wound deep and 'punched out'</w:t>
            </w:r>
          </w:p>
        </w:tc>
        <w:tc>
          <w:tcPr>
            <w:tcW w:w="1275"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r>
      <w:tr w:rsidR="00AF10DF" w:rsidTr="00AF10DF">
        <w:trPr>
          <w:trHeight w:hRule="exact" w:val="278"/>
        </w:trPr>
        <w:tc>
          <w:tcPr>
            <w:tcW w:w="6096"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24" w:line="251" w:lineRule="exact"/>
              <w:ind w:left="115"/>
              <w:textAlignment w:val="baseline"/>
              <w:rPr>
                <w:rFonts w:ascii="Tahoma" w:eastAsia="Tahoma" w:hAnsi="Tahoma"/>
                <w:color w:val="000000"/>
                <w:sz w:val="19"/>
              </w:rPr>
            </w:pPr>
            <w:r>
              <w:rPr>
                <w:rFonts w:ascii="Tahoma" w:eastAsia="Tahoma" w:hAnsi="Tahoma"/>
                <w:color w:val="000000"/>
                <w:sz w:val="19"/>
                <w:lang w:val="en-US"/>
              </w:rPr>
              <w:t>Leg and foot warm to touch</w:t>
            </w:r>
          </w:p>
        </w:tc>
        <w:tc>
          <w:tcPr>
            <w:tcW w:w="1701"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c>
          <w:tcPr>
            <w:tcW w:w="5812"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24" w:line="251" w:lineRule="exact"/>
              <w:ind w:left="110"/>
              <w:textAlignment w:val="baseline"/>
              <w:rPr>
                <w:rFonts w:ascii="Tahoma" w:eastAsia="Tahoma" w:hAnsi="Tahoma"/>
                <w:color w:val="000000"/>
                <w:sz w:val="19"/>
              </w:rPr>
            </w:pPr>
            <w:r>
              <w:rPr>
                <w:rFonts w:ascii="Tahoma" w:eastAsia="Tahoma" w:hAnsi="Tahoma"/>
                <w:color w:val="000000"/>
                <w:sz w:val="19"/>
                <w:lang w:val="en-US"/>
              </w:rPr>
              <w:t>Leg and foot pale and cool</w:t>
            </w:r>
          </w:p>
        </w:tc>
        <w:tc>
          <w:tcPr>
            <w:tcW w:w="1275"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r>
      <w:tr w:rsidR="00AF10DF" w:rsidTr="00AF10DF">
        <w:trPr>
          <w:trHeight w:hRule="exact" w:val="279"/>
        </w:trPr>
        <w:tc>
          <w:tcPr>
            <w:tcW w:w="6096"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19" w:line="251" w:lineRule="exact"/>
              <w:ind w:left="115"/>
              <w:textAlignment w:val="baseline"/>
              <w:rPr>
                <w:rFonts w:ascii="Tahoma" w:eastAsia="Tahoma" w:hAnsi="Tahoma"/>
                <w:color w:val="000000"/>
                <w:sz w:val="19"/>
              </w:rPr>
            </w:pPr>
            <w:r>
              <w:rPr>
                <w:rFonts w:ascii="Tahoma" w:eastAsia="Tahoma" w:hAnsi="Tahoma"/>
                <w:color w:val="000000"/>
                <w:sz w:val="19"/>
                <w:lang w:val="en-US"/>
              </w:rPr>
              <w:t>Dependent/gravitational oedema present in lower leg</w:t>
            </w:r>
          </w:p>
        </w:tc>
        <w:tc>
          <w:tcPr>
            <w:tcW w:w="1701"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c>
          <w:tcPr>
            <w:tcW w:w="5812"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19" w:line="251" w:lineRule="exact"/>
              <w:ind w:left="110"/>
              <w:textAlignment w:val="baseline"/>
              <w:rPr>
                <w:rFonts w:ascii="Tahoma" w:eastAsia="Tahoma" w:hAnsi="Tahoma"/>
                <w:color w:val="000000"/>
                <w:sz w:val="19"/>
              </w:rPr>
            </w:pPr>
            <w:r>
              <w:rPr>
                <w:rFonts w:ascii="Tahoma" w:eastAsia="Tahoma" w:hAnsi="Tahoma"/>
                <w:color w:val="000000"/>
                <w:sz w:val="19"/>
                <w:lang w:val="en-US"/>
              </w:rPr>
              <w:t>Pain on elevation and when in bed at night</w:t>
            </w:r>
          </w:p>
        </w:tc>
        <w:tc>
          <w:tcPr>
            <w:tcW w:w="1275"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r>
      <w:tr w:rsidR="00AF10DF" w:rsidTr="00AF10DF">
        <w:trPr>
          <w:trHeight w:hRule="exact" w:val="278"/>
        </w:trPr>
        <w:tc>
          <w:tcPr>
            <w:tcW w:w="6096"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14" w:line="251" w:lineRule="exact"/>
              <w:ind w:left="115"/>
              <w:textAlignment w:val="baseline"/>
              <w:rPr>
                <w:rFonts w:ascii="Tahoma" w:eastAsia="Tahoma" w:hAnsi="Tahoma"/>
                <w:color w:val="000000"/>
                <w:sz w:val="19"/>
              </w:rPr>
            </w:pPr>
            <w:r>
              <w:rPr>
                <w:rFonts w:ascii="Tahoma" w:eastAsia="Tahoma" w:hAnsi="Tahoma"/>
                <w:color w:val="000000"/>
                <w:sz w:val="19"/>
                <w:lang w:val="en-US"/>
              </w:rPr>
              <w:t>Brown/red haemosiderin staining visible</w:t>
            </w:r>
          </w:p>
        </w:tc>
        <w:tc>
          <w:tcPr>
            <w:tcW w:w="1701"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c>
          <w:tcPr>
            <w:tcW w:w="5812"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15" w:line="250" w:lineRule="exact"/>
              <w:ind w:left="110"/>
              <w:textAlignment w:val="baseline"/>
              <w:rPr>
                <w:rFonts w:ascii="Tahoma" w:eastAsia="Tahoma" w:hAnsi="Tahoma"/>
                <w:color w:val="000000"/>
                <w:sz w:val="19"/>
              </w:rPr>
            </w:pPr>
            <w:r>
              <w:rPr>
                <w:rFonts w:ascii="Tahoma" w:eastAsia="Tahoma" w:hAnsi="Tahoma"/>
                <w:color w:val="000000"/>
                <w:sz w:val="19"/>
                <w:lang w:val="en-US"/>
              </w:rPr>
              <w:t>Intermittent Claudication</w:t>
            </w:r>
          </w:p>
        </w:tc>
        <w:tc>
          <w:tcPr>
            <w:tcW w:w="1275"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r>
      <w:tr w:rsidR="00AF10DF" w:rsidTr="00AF10DF">
        <w:trPr>
          <w:trHeight w:hRule="exact" w:val="293"/>
        </w:trPr>
        <w:tc>
          <w:tcPr>
            <w:tcW w:w="6096"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39" w:line="250" w:lineRule="exact"/>
              <w:ind w:left="115"/>
              <w:textAlignment w:val="baseline"/>
              <w:rPr>
                <w:rFonts w:ascii="Tahoma" w:eastAsia="Tahoma" w:hAnsi="Tahoma"/>
                <w:color w:val="000000"/>
                <w:sz w:val="19"/>
              </w:rPr>
            </w:pPr>
            <w:r>
              <w:rPr>
                <w:rFonts w:ascii="Tahoma" w:eastAsia="Tahoma" w:hAnsi="Tahoma"/>
                <w:color w:val="000000"/>
                <w:sz w:val="19"/>
                <w:lang w:val="en-US"/>
              </w:rPr>
              <w:t>Varicose veins and/or varicose eczema</w:t>
            </w:r>
          </w:p>
        </w:tc>
        <w:tc>
          <w:tcPr>
            <w:tcW w:w="1701"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c>
          <w:tcPr>
            <w:tcW w:w="5812" w:type="dxa"/>
            <w:tcBorders>
              <w:top w:val="single" w:sz="5" w:space="0" w:color="000000"/>
              <w:left w:val="single" w:sz="5" w:space="0" w:color="000000"/>
              <w:bottom w:val="single" w:sz="5" w:space="0" w:color="000000"/>
              <w:right w:val="single" w:sz="5" w:space="0" w:color="000000"/>
            </w:tcBorders>
            <w:vAlign w:val="center"/>
          </w:tcPr>
          <w:p w:rsidR="00AF10DF" w:rsidRDefault="00AF10DF" w:rsidP="00626512">
            <w:pPr>
              <w:spacing w:after="38" w:line="254" w:lineRule="exact"/>
              <w:ind w:left="110"/>
              <w:textAlignment w:val="baseline"/>
              <w:rPr>
                <w:rFonts w:ascii="Tahoma" w:eastAsia="Tahoma" w:hAnsi="Tahoma"/>
                <w:color w:val="000000"/>
                <w:sz w:val="19"/>
              </w:rPr>
            </w:pPr>
            <w:r>
              <w:rPr>
                <w:rFonts w:ascii="Tahoma" w:eastAsia="Tahoma" w:hAnsi="Tahoma"/>
                <w:color w:val="000000"/>
                <w:sz w:val="19"/>
                <w:lang w:val="en-US"/>
              </w:rPr>
              <w:t>Capillary refill &gt; 4 seconds</w:t>
            </w:r>
          </w:p>
        </w:tc>
        <w:tc>
          <w:tcPr>
            <w:tcW w:w="1275" w:type="dxa"/>
            <w:tcBorders>
              <w:top w:val="single" w:sz="5" w:space="0" w:color="000000"/>
              <w:left w:val="single" w:sz="5" w:space="0" w:color="000000"/>
              <w:bottom w:val="single" w:sz="5" w:space="0" w:color="000000"/>
              <w:right w:val="single" w:sz="5" w:space="0" w:color="000000"/>
            </w:tcBorders>
          </w:tcPr>
          <w:p w:rsidR="00AF10DF" w:rsidRDefault="00AF10DF" w:rsidP="00626512">
            <w:pPr>
              <w:textAlignment w:val="baseline"/>
              <w:rPr>
                <w:rFonts w:ascii="Arial" w:eastAsia="Arial" w:hAnsi="Arial"/>
                <w:color w:val="000000"/>
                <w:sz w:val="24"/>
              </w:rPr>
            </w:pPr>
          </w:p>
        </w:tc>
      </w:tr>
      <w:tr w:rsidR="00AF10DF" w:rsidTr="00AF10DF">
        <w:trPr>
          <w:trHeight w:hRule="exact" w:val="566"/>
        </w:trPr>
        <w:tc>
          <w:tcPr>
            <w:tcW w:w="7797" w:type="dxa"/>
            <w:gridSpan w:val="2"/>
            <w:tcBorders>
              <w:top w:val="single" w:sz="5" w:space="0" w:color="000000"/>
              <w:left w:val="single" w:sz="5" w:space="0" w:color="000000"/>
              <w:bottom w:val="single" w:sz="5" w:space="0" w:color="000000"/>
              <w:right w:val="single" w:sz="5" w:space="0" w:color="000000"/>
            </w:tcBorders>
            <w:shd w:val="clear" w:color="C5D9F0" w:fill="C5D9F0"/>
          </w:tcPr>
          <w:p w:rsidR="00AF10DF" w:rsidRDefault="00AF10DF" w:rsidP="00626512">
            <w:pPr>
              <w:spacing w:after="24" w:line="268" w:lineRule="exact"/>
              <w:ind w:left="108" w:right="216"/>
              <w:textAlignment w:val="baseline"/>
              <w:rPr>
                <w:rFonts w:ascii="Tahoma" w:eastAsia="Tahoma" w:hAnsi="Tahoma"/>
                <w:color w:val="000000"/>
                <w:sz w:val="19"/>
              </w:rPr>
            </w:pPr>
            <w:r>
              <w:rPr>
                <w:rFonts w:ascii="Tahoma" w:eastAsia="Tahoma" w:hAnsi="Tahoma"/>
                <w:color w:val="000000"/>
                <w:sz w:val="19"/>
                <w:lang w:val="en-US"/>
              </w:rPr>
              <w:t>When no arterial signs and symptoms are present refer to the Silver Standard Pathway for skin care, reduction of oedema and venous ulcer bandaging regimes.</w:t>
            </w:r>
          </w:p>
        </w:tc>
        <w:tc>
          <w:tcPr>
            <w:tcW w:w="7087" w:type="dxa"/>
            <w:gridSpan w:val="2"/>
            <w:tcBorders>
              <w:top w:val="single" w:sz="5" w:space="0" w:color="000000"/>
              <w:left w:val="single" w:sz="5" w:space="0" w:color="000000"/>
              <w:bottom w:val="single" w:sz="5" w:space="0" w:color="000000"/>
              <w:right w:val="single" w:sz="5" w:space="0" w:color="000000"/>
            </w:tcBorders>
            <w:shd w:val="clear" w:color="FF3300" w:fill="FF3300"/>
          </w:tcPr>
          <w:p w:rsidR="00AF10DF" w:rsidRDefault="00AF10DF" w:rsidP="00626512">
            <w:pPr>
              <w:spacing w:after="24" w:line="268" w:lineRule="exact"/>
              <w:ind w:left="108" w:right="324"/>
              <w:textAlignment w:val="baseline"/>
              <w:rPr>
                <w:rFonts w:ascii="Tahoma" w:eastAsia="Tahoma" w:hAnsi="Tahoma"/>
                <w:color w:val="000000"/>
                <w:sz w:val="19"/>
              </w:rPr>
            </w:pPr>
            <w:r>
              <w:rPr>
                <w:rFonts w:ascii="Tahoma" w:eastAsia="Tahoma" w:hAnsi="Tahoma"/>
                <w:color w:val="000000"/>
                <w:sz w:val="19"/>
                <w:lang w:val="en-US"/>
              </w:rPr>
              <w:t>If any arterial signs and symptoms are present DO NOT apply any bandaging, refer to the Silver Standard Pathway.</w:t>
            </w:r>
          </w:p>
        </w:tc>
      </w:tr>
    </w:tbl>
    <w:p w:rsidR="00A74816" w:rsidRPr="00AF10DF" w:rsidRDefault="00A74816" w:rsidP="00AF10DF">
      <w:pPr>
        <w:spacing w:after="0" w:line="485" w:lineRule="exact"/>
        <w:ind w:right="504"/>
        <w:textAlignment w:val="baseline"/>
        <w:rPr>
          <w:rFonts w:ascii="Tahoma" w:eastAsia="Tahoma" w:hAnsi="Tahoma" w:cs="Times New Roman"/>
          <w:b/>
          <w:color w:val="000000"/>
          <w:sz w:val="19"/>
          <w:lang w:val="en-US"/>
        </w:rPr>
      </w:pPr>
      <w:r w:rsidRPr="00A74816">
        <w:rPr>
          <w:rFonts w:ascii="Tahoma" w:eastAsia="Tahoma" w:hAnsi="Tahoma" w:cs="Times New Roman"/>
          <w:b/>
          <w:color w:val="000000"/>
          <w:sz w:val="19"/>
          <w:lang w:val="en-US"/>
        </w:rPr>
        <w:t xml:space="preserve">NB.If oedema extends into thighs, sacrum and/or waist, refer to GP for an urgent medical review. </w:t>
      </w:r>
    </w:p>
    <w:p w:rsidR="00AF10DF" w:rsidRDefault="00AF10DF" w:rsidP="00AF10DF">
      <w:pPr>
        <w:spacing w:after="0" w:line="485" w:lineRule="exact"/>
        <w:ind w:right="504"/>
        <w:textAlignment w:val="baseline"/>
        <w:rPr>
          <w:rFonts w:ascii="Tahoma" w:eastAsia="Tahoma" w:hAnsi="Tahoma" w:cs="Times New Roman"/>
          <w:color w:val="000000"/>
          <w:sz w:val="19"/>
          <w:lang w:val="en-US"/>
        </w:rPr>
      </w:pPr>
      <w:r>
        <w:rPr>
          <w:rFonts w:ascii="Tahoma" w:eastAsia="Tahoma" w:hAnsi="Tahoma" w:cs="Times New Roman"/>
          <w:color w:val="000000"/>
          <w:sz w:val="19"/>
          <w:lang w:val="en-US"/>
        </w:rPr>
        <w:t xml:space="preserve">Is patient suitable wool bandaging and </w:t>
      </w:r>
      <w:r w:rsidR="00A74816" w:rsidRPr="00A74816">
        <w:rPr>
          <w:rFonts w:ascii="Tahoma" w:eastAsia="Tahoma" w:hAnsi="Tahoma" w:cs="Times New Roman"/>
          <w:color w:val="000000"/>
          <w:sz w:val="19"/>
          <w:lang w:val="en-US"/>
        </w:rPr>
        <w:t xml:space="preserve">double K-Lite bandaging </w:t>
      </w:r>
      <w:r>
        <w:rPr>
          <w:rFonts w:ascii="Tahoma" w:eastAsia="Tahoma" w:hAnsi="Tahoma" w:cs="Times New Roman"/>
          <w:color w:val="000000"/>
          <w:sz w:val="19"/>
          <w:lang w:val="en-US"/>
        </w:rPr>
        <w:t xml:space="preserve">from base of toes to just below the knee ?                  </w:t>
      </w:r>
      <w:r w:rsidR="005D2161">
        <w:rPr>
          <w:rFonts w:ascii="Tahoma" w:eastAsia="Tahoma" w:hAnsi="Tahoma" w:cs="Times New Roman"/>
          <w:color w:val="000000"/>
          <w:sz w:val="19"/>
          <w:lang w:val="en-US"/>
        </w:rPr>
        <w:t xml:space="preserve">YES / NO </w:t>
      </w:r>
    </w:p>
    <w:p w:rsidR="00263561" w:rsidRPr="00263561" w:rsidRDefault="00A74816" w:rsidP="00AF10DF">
      <w:pPr>
        <w:spacing w:after="0" w:line="485" w:lineRule="exact"/>
        <w:ind w:right="504"/>
        <w:textAlignment w:val="baseline"/>
        <w:rPr>
          <w:rFonts w:ascii="Tahoma" w:eastAsia="Tahoma" w:hAnsi="Tahoma" w:cs="Times New Roman"/>
          <w:b/>
          <w:color w:val="000000"/>
          <w:sz w:val="19"/>
          <w:lang w:val="en-US"/>
        </w:rPr>
      </w:pPr>
      <w:r w:rsidRPr="00A74816">
        <w:rPr>
          <w:rFonts w:ascii="Tahoma" w:eastAsia="Tahoma" w:hAnsi="Tahoma" w:cs="Times New Roman"/>
          <w:color w:val="000000"/>
          <w:sz w:val="19"/>
          <w:lang w:val="en-US"/>
        </w:rPr>
        <w:t xml:space="preserve">Date </w:t>
      </w:r>
      <w:r w:rsidR="00AF10DF">
        <w:rPr>
          <w:rFonts w:ascii="Tahoma" w:eastAsia="Tahoma" w:hAnsi="Tahoma" w:cs="Times New Roman"/>
          <w:color w:val="000000"/>
          <w:sz w:val="19"/>
          <w:lang w:val="en-US"/>
        </w:rPr>
        <w:t>bandaging commenced ………………………………………</w:t>
      </w:r>
      <w:r w:rsidR="003F2244">
        <w:rPr>
          <w:rFonts w:ascii="Tahoma" w:eastAsia="Tahoma" w:hAnsi="Tahoma" w:cs="Times New Roman"/>
          <w:color w:val="000000"/>
          <w:sz w:val="19"/>
          <w:lang w:val="en-US"/>
        </w:rPr>
        <w:t xml:space="preserve">        </w:t>
      </w:r>
      <w:r w:rsidR="00AF10DF" w:rsidRPr="00AF10DF">
        <w:rPr>
          <w:rFonts w:ascii="Tahoma" w:eastAsia="Tahoma" w:hAnsi="Tahoma" w:cs="Times New Roman"/>
          <w:b/>
          <w:color w:val="000000"/>
          <w:sz w:val="19"/>
          <w:lang w:val="en-US"/>
        </w:rPr>
        <w:t xml:space="preserve">REMEMBER TO COMPLETE WOUND </w:t>
      </w:r>
      <w:r w:rsidR="003F2244">
        <w:rPr>
          <w:rFonts w:ascii="Tahoma" w:eastAsia="Tahoma" w:hAnsi="Tahoma" w:cs="Times New Roman"/>
          <w:b/>
          <w:color w:val="000000"/>
          <w:sz w:val="19"/>
          <w:lang w:val="en-US"/>
        </w:rPr>
        <w:t xml:space="preserve">ASSESSMENT  CHART </w:t>
      </w:r>
    </w:p>
    <w:p w:rsidR="00AF10DF" w:rsidRDefault="00AF10DF" w:rsidP="00AF10DF">
      <w:pPr>
        <w:spacing w:after="0" w:line="485" w:lineRule="exact"/>
        <w:ind w:right="504"/>
        <w:textAlignment w:val="baseline"/>
        <w:rPr>
          <w:rFonts w:ascii="Tahoma" w:eastAsia="Tahoma" w:hAnsi="Tahoma" w:cs="Times New Roman"/>
          <w:color w:val="000000"/>
          <w:sz w:val="19"/>
          <w:lang w:val="en-US"/>
        </w:rPr>
      </w:pPr>
      <w:r>
        <w:rPr>
          <w:rFonts w:ascii="Tahoma" w:eastAsia="Tahoma" w:hAnsi="Tahoma" w:cs="Times New Roman"/>
          <w:color w:val="000000"/>
          <w:sz w:val="19"/>
          <w:lang w:val="en-US"/>
        </w:rPr>
        <w:t xml:space="preserve">Commenced by </w:t>
      </w:r>
      <w:r w:rsidR="005D2161">
        <w:rPr>
          <w:rFonts w:ascii="Tahoma" w:eastAsia="Tahoma" w:hAnsi="Tahoma" w:cs="Times New Roman"/>
          <w:color w:val="000000"/>
          <w:sz w:val="19"/>
          <w:lang w:val="en-US"/>
        </w:rPr>
        <w:t>(</w:t>
      </w:r>
      <w:r w:rsidR="00A74816" w:rsidRPr="00A74816">
        <w:rPr>
          <w:rFonts w:ascii="Tahoma" w:eastAsia="Tahoma" w:hAnsi="Tahoma" w:cs="Times New Roman"/>
          <w:color w:val="000000"/>
          <w:sz w:val="19"/>
          <w:lang w:val="en-US"/>
        </w:rPr>
        <w:t>Print Name</w:t>
      </w:r>
      <w:r w:rsidR="005D2161">
        <w:rPr>
          <w:rFonts w:ascii="Tahoma" w:eastAsia="Tahoma" w:hAnsi="Tahoma" w:cs="Times New Roman"/>
          <w:color w:val="000000"/>
          <w:sz w:val="19"/>
          <w:lang w:val="en-US"/>
        </w:rPr>
        <w:t>)</w:t>
      </w:r>
      <w:r>
        <w:rPr>
          <w:rFonts w:ascii="Tahoma" w:eastAsia="Tahoma" w:hAnsi="Tahoma" w:cs="Times New Roman"/>
          <w:color w:val="000000"/>
          <w:sz w:val="19"/>
          <w:lang w:val="en-US"/>
        </w:rPr>
        <w:t>……………………………………………………………………………………………………………….  Signature ………………………………………….........</w:t>
      </w:r>
    </w:p>
    <w:p w:rsidR="005D2161" w:rsidRDefault="00263561" w:rsidP="00AF10DF">
      <w:pPr>
        <w:spacing w:after="0" w:line="485" w:lineRule="exact"/>
        <w:ind w:right="504"/>
        <w:textAlignment w:val="baseline"/>
      </w:pPr>
      <w:r w:rsidRPr="00263561">
        <w:rPr>
          <w:rFonts w:ascii="Tahoma" w:eastAsia="Tahoma" w:hAnsi="Tahoma"/>
          <w:b/>
          <w:noProof/>
          <w:color w:val="000000"/>
          <w:sz w:val="28"/>
          <w:szCs w:val="28"/>
          <w:lang w:eastAsia="en-GB"/>
        </w:rPr>
        <mc:AlternateContent>
          <mc:Choice Requires="wps">
            <w:drawing>
              <wp:anchor distT="0" distB="0" distL="114300" distR="114300" simplePos="0" relativeHeight="251676672" behindDoc="0" locked="0" layoutInCell="1" allowOverlap="1" wp14:anchorId="170BB977" wp14:editId="37D6CF64">
                <wp:simplePos x="0" y="0"/>
                <wp:positionH relativeFrom="column">
                  <wp:posOffset>-200026</wp:posOffset>
                </wp:positionH>
                <wp:positionV relativeFrom="paragraph">
                  <wp:posOffset>347980</wp:posOffset>
                </wp:positionV>
                <wp:extent cx="9553575" cy="676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575" cy="676275"/>
                        </a:xfrm>
                        <a:prstGeom prst="rect">
                          <a:avLst/>
                        </a:prstGeom>
                        <a:solidFill>
                          <a:srgbClr val="FFFFFF"/>
                        </a:solidFill>
                        <a:ln w="9525">
                          <a:solidFill>
                            <a:srgbClr val="000000"/>
                          </a:solidFill>
                          <a:miter lim="800000"/>
                          <a:headEnd/>
                          <a:tailEnd/>
                        </a:ln>
                      </wps:spPr>
                      <wps:txbx>
                        <w:txbxContent>
                          <w:p w:rsidR="00263561" w:rsidRPr="0081469B" w:rsidRDefault="00263561" w:rsidP="00263561">
                            <w:pPr>
                              <w:rPr>
                                <w:b/>
                              </w:rPr>
                            </w:pPr>
                            <w:r w:rsidRPr="0081469B">
                              <w:rPr>
                                <w:b/>
                                <w:sz w:val="24"/>
                                <w:szCs w:val="24"/>
                              </w:rPr>
                              <w:t>The Silver Standard Pathway is only designed for clinicians who have yet to be trained in the National Gold Standard Leg Ulcer Management, to prevent and halt the development of chronic leg wounds.  It does not replace the Gold Standard but is an interim to be used until the Gold Standard Practice is achieved</w:t>
                            </w:r>
                            <w:r>
                              <w:rPr>
                                <w:b/>
                              </w:rPr>
                              <w:t xml:space="preserve">.                         </w:t>
                            </w:r>
                            <w:r w:rsidRPr="0081469B">
                              <w:rPr>
                                <w:b/>
                              </w:rPr>
                              <w:t xml:space="preserve">  </w:t>
                            </w:r>
                            <w:r>
                              <w:rPr>
                                <w:b/>
                              </w:rPr>
                              <w:t xml:space="preserve">          </w:t>
                            </w:r>
                            <w:r w:rsidRPr="00AF10DF">
                              <w:rPr>
                                <w:b/>
                                <w:sz w:val="20"/>
                                <w:szCs w:val="20"/>
                              </w:rPr>
                              <w:t>This pathway has been adapted from the Caterham Dene Hospital Silver Standard Pathway by Carol Hedger TVN</w:t>
                            </w:r>
                            <w:r w:rsidRPr="0081469B">
                              <w:rPr>
                                <w:b/>
                              </w:rPr>
                              <w:t xml:space="preserve"> </w:t>
                            </w:r>
                          </w:p>
                          <w:p w:rsidR="00263561" w:rsidRDefault="00263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75pt;margin-top:27.4pt;width:752.2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">
                <v:textbox>
                  <w:txbxContent>
                    <w:p w:rsidR="00263561" w:rsidRPr="0081469B" w:rsidRDefault="00263561" w:rsidP="00263561">
                      <w:pPr>
                        <w:rPr>
                          <w:b/>
                        </w:rPr>
                      </w:pPr>
                      <w:r w:rsidRPr="0081469B">
                        <w:rPr>
                          <w:b/>
                          <w:sz w:val="24"/>
                          <w:szCs w:val="24"/>
                        </w:rPr>
                        <w:t>The Silver Standard Pathway is only designed for clinicians who have yet to be trained in the National Gold Standard Leg Ulcer Management, to prevent and halt the development of chronic leg wounds.  It does not replace the Gold Standard but is an interim to be used until the Gold Standard Practice is achieved</w:t>
                      </w:r>
                      <w:r>
                        <w:rPr>
                          <w:b/>
                        </w:rPr>
                        <w:t xml:space="preserve">.    </w:t>
                      </w:r>
                      <w:r>
                        <w:rPr>
                          <w:b/>
                        </w:rPr>
                        <w:t xml:space="preserve">                     </w:t>
                      </w:r>
                      <w:r w:rsidRPr="0081469B">
                        <w:rPr>
                          <w:b/>
                        </w:rPr>
                        <w:t xml:space="preserve">  </w:t>
                      </w:r>
                      <w:r>
                        <w:rPr>
                          <w:b/>
                        </w:rPr>
                        <w:t xml:space="preserve">          </w:t>
                      </w:r>
                      <w:r w:rsidRPr="00AF10DF">
                        <w:rPr>
                          <w:b/>
                          <w:sz w:val="20"/>
                          <w:szCs w:val="20"/>
                        </w:rPr>
                        <w:t>This pathway has been adapted from the Caterham Dene Hospital Silver Standard Pathway by Carol Hedger TVN</w:t>
                      </w:r>
                      <w:r w:rsidRPr="0081469B">
                        <w:rPr>
                          <w:b/>
                        </w:rPr>
                        <w:t xml:space="preserve"> </w:t>
                      </w:r>
                    </w:p>
                    <w:p w:rsidR="00263561" w:rsidRDefault="00263561"/>
                  </w:txbxContent>
                </v:textbox>
              </v:shape>
            </w:pict>
          </mc:Fallback>
        </mc:AlternateContent>
      </w:r>
      <w:r w:rsidR="00AF10DF">
        <w:rPr>
          <w:rFonts w:ascii="Tahoma" w:eastAsia="Tahoma" w:hAnsi="Tahoma" w:cs="Times New Roman"/>
          <w:color w:val="000000"/>
          <w:sz w:val="19"/>
          <w:lang w:val="en-US"/>
        </w:rPr>
        <w:t xml:space="preserve">Date of review …………………………………  </w:t>
      </w:r>
      <w:r w:rsidR="005D2161">
        <w:rPr>
          <w:rFonts w:ascii="Tahoma" w:eastAsia="Tahoma" w:hAnsi="Tahoma" w:cs="Times New Roman"/>
          <w:color w:val="000000"/>
          <w:sz w:val="19"/>
          <w:lang w:val="en-US"/>
        </w:rPr>
        <w:t xml:space="preserve">( review at least weekly and refer to TV if no improvement after 4 weeks with copy of this form attached to referral ) </w:t>
      </w:r>
    </w:p>
    <w:sectPr w:rsidR="005D2161" w:rsidSect="00263561">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2E" w:rsidRDefault="009B062E" w:rsidP="00263561">
      <w:pPr>
        <w:spacing w:after="0" w:line="240" w:lineRule="auto"/>
      </w:pPr>
      <w:r>
        <w:separator/>
      </w:r>
    </w:p>
  </w:endnote>
  <w:endnote w:type="continuationSeparator" w:id="0">
    <w:p w:rsidR="009B062E" w:rsidRDefault="009B062E" w:rsidP="0026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6A" w:rsidRDefault="00696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6A" w:rsidRDefault="00696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6A" w:rsidRDefault="00696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2E" w:rsidRDefault="009B062E" w:rsidP="00263561">
      <w:pPr>
        <w:spacing w:after="0" w:line="240" w:lineRule="auto"/>
      </w:pPr>
      <w:r>
        <w:separator/>
      </w:r>
    </w:p>
  </w:footnote>
  <w:footnote w:type="continuationSeparator" w:id="0">
    <w:p w:rsidR="009B062E" w:rsidRDefault="009B062E" w:rsidP="0026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6A" w:rsidRDefault="00696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561" w:rsidRDefault="00263561">
    <w:pPr>
      <w:pStyle w:val="Header"/>
    </w:pPr>
  </w:p>
  <w:p w:rsidR="00263561" w:rsidRPr="00263561" w:rsidRDefault="00263561">
    <w:pPr>
      <w:pStyle w:val="Header"/>
      <w:rPr>
        <w:b/>
        <w:sz w:val="32"/>
        <w:szCs w:val="32"/>
      </w:rPr>
    </w:pPr>
    <w:r>
      <w:rPr>
        <w:b/>
        <w:sz w:val="32"/>
        <w:szCs w:val="32"/>
      </w:rPr>
      <w:t xml:space="preserve">                                                        </w:t>
    </w:r>
    <w:r w:rsidRPr="00263561">
      <w:rPr>
        <w:b/>
        <w:sz w:val="32"/>
        <w:szCs w:val="32"/>
      </w:rPr>
      <w:t xml:space="preserve">Silver Standard Leg Ulcer Assessment Form </w:t>
    </w:r>
    <w:r w:rsidR="00696B6A">
      <w:rPr>
        <w:b/>
        <w:noProof/>
        <w:sz w:val="32"/>
        <w:szCs w:val="32"/>
        <w:lang w:eastAsia="en-GB"/>
      </w:rPr>
      <w:drawing>
        <wp:inline distT="0" distB="0" distL="0" distR="0" wp14:anchorId="4D7F9682">
          <wp:extent cx="1572895" cy="372110"/>
          <wp:effectExtent l="0" t="0" r="825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37211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6A" w:rsidRDefault="00696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2D7"/>
    <w:multiLevelType w:val="hybridMultilevel"/>
    <w:tmpl w:val="D118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13458C"/>
    <w:multiLevelType w:val="multilevel"/>
    <w:tmpl w:val="C1AA11D6"/>
    <w:lvl w:ilvl="0">
      <w:start w:val="1"/>
      <w:numFmt w:val="bullet"/>
      <w:lvlText w:val="·"/>
      <w:lvlJc w:val="left"/>
      <w:pPr>
        <w:ind w:left="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E5061A"/>
    <w:multiLevelType w:val="hybridMultilevel"/>
    <w:tmpl w:val="8C24A8E6"/>
    <w:lvl w:ilvl="0" w:tplc="C2A6DE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4E"/>
    <w:rsid w:val="00171EB8"/>
    <w:rsid w:val="00263561"/>
    <w:rsid w:val="002C4E3F"/>
    <w:rsid w:val="003F2244"/>
    <w:rsid w:val="004104C2"/>
    <w:rsid w:val="005D2161"/>
    <w:rsid w:val="00696B6A"/>
    <w:rsid w:val="00752FB1"/>
    <w:rsid w:val="0081469B"/>
    <w:rsid w:val="008E304E"/>
    <w:rsid w:val="009B062E"/>
    <w:rsid w:val="00A74816"/>
    <w:rsid w:val="00AE1097"/>
    <w:rsid w:val="00AE5F10"/>
    <w:rsid w:val="00AF10DF"/>
    <w:rsid w:val="00C95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4E"/>
    <w:rPr>
      <w:rFonts w:ascii="Tahoma" w:hAnsi="Tahoma" w:cs="Tahoma"/>
      <w:sz w:val="16"/>
      <w:szCs w:val="16"/>
    </w:rPr>
  </w:style>
  <w:style w:type="paragraph" w:styleId="ListParagraph">
    <w:name w:val="List Paragraph"/>
    <w:basedOn w:val="Normal"/>
    <w:uiPriority w:val="34"/>
    <w:qFormat/>
    <w:rsid w:val="008E304E"/>
    <w:pPr>
      <w:ind w:left="720"/>
      <w:contextualSpacing/>
    </w:pPr>
  </w:style>
  <w:style w:type="table" w:styleId="TableGrid">
    <w:name w:val="Table Grid"/>
    <w:basedOn w:val="TableNormal"/>
    <w:uiPriority w:val="59"/>
    <w:rsid w:val="00AE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561"/>
  </w:style>
  <w:style w:type="paragraph" w:styleId="Footer">
    <w:name w:val="footer"/>
    <w:basedOn w:val="Normal"/>
    <w:link w:val="FooterChar"/>
    <w:uiPriority w:val="99"/>
    <w:unhideWhenUsed/>
    <w:rsid w:val="00263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4E"/>
    <w:rPr>
      <w:rFonts w:ascii="Tahoma" w:hAnsi="Tahoma" w:cs="Tahoma"/>
      <w:sz w:val="16"/>
      <w:szCs w:val="16"/>
    </w:rPr>
  </w:style>
  <w:style w:type="paragraph" w:styleId="ListParagraph">
    <w:name w:val="List Paragraph"/>
    <w:basedOn w:val="Normal"/>
    <w:uiPriority w:val="34"/>
    <w:qFormat/>
    <w:rsid w:val="008E304E"/>
    <w:pPr>
      <w:ind w:left="720"/>
      <w:contextualSpacing/>
    </w:pPr>
  </w:style>
  <w:style w:type="table" w:styleId="TableGrid">
    <w:name w:val="Table Grid"/>
    <w:basedOn w:val="TableNormal"/>
    <w:uiPriority w:val="59"/>
    <w:rsid w:val="00AE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561"/>
  </w:style>
  <w:style w:type="paragraph" w:styleId="Footer">
    <w:name w:val="footer"/>
    <w:basedOn w:val="Normal"/>
    <w:link w:val="FooterChar"/>
    <w:uiPriority w:val="99"/>
    <w:unhideWhenUsed/>
    <w:rsid w:val="00263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samantha.grantham</dc:creator>
  <cp:lastModifiedBy>IT</cp:lastModifiedBy>
  <cp:revision>2</cp:revision>
  <dcterms:created xsi:type="dcterms:W3CDTF">2017-01-04T17:37:00Z</dcterms:created>
  <dcterms:modified xsi:type="dcterms:W3CDTF">2017-01-04T17:37:00Z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f34ac25c-eb94-4e88-a3fd-3398487ff6f4</vt:lpwstr>
  </property>
</Properties>
</file>